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AF" w:rsidRPr="00F60F73" w:rsidRDefault="00F370AF" w:rsidP="00F370AF">
      <w:pPr>
        <w:pStyle w:val="a4"/>
        <w:spacing w:before="0"/>
        <w:contextualSpacing/>
        <w:rPr>
          <w:color w:val="auto"/>
          <w:w w:val="100"/>
          <w:sz w:val="24"/>
          <w:szCs w:val="24"/>
          <w:u w:val="single"/>
        </w:rPr>
      </w:pPr>
      <w:r w:rsidRPr="00F60F73">
        <w:rPr>
          <w:w w:val="100"/>
          <w:sz w:val="24"/>
          <w:szCs w:val="24"/>
        </w:rPr>
        <w:t xml:space="preserve">ДОГОВОР </w:t>
      </w:r>
      <w:r w:rsidRPr="00F60F73">
        <w:rPr>
          <w:color w:val="auto"/>
          <w:w w:val="100"/>
          <w:sz w:val="24"/>
          <w:szCs w:val="24"/>
        </w:rPr>
        <w:t xml:space="preserve">№ </w:t>
      </w:r>
      <w:r w:rsidRPr="00BF01B0">
        <w:rPr>
          <w:w w:val="100"/>
          <w:sz w:val="24"/>
          <w:szCs w:val="24"/>
        </w:rPr>
        <w:t>13-0818-Р/</w:t>
      </w:r>
      <w:r>
        <w:rPr>
          <w:w w:val="100"/>
          <w:sz w:val="24"/>
          <w:szCs w:val="24"/>
        </w:rPr>
        <w:t>__</w:t>
      </w:r>
      <w:r w:rsidRPr="00F60F73">
        <w:rPr>
          <w:color w:val="auto"/>
          <w:w w:val="100"/>
          <w:sz w:val="24"/>
          <w:szCs w:val="24"/>
        </w:rPr>
        <w:t xml:space="preserve"> СП</w:t>
      </w:r>
    </w:p>
    <w:p w:rsidR="00F370AF" w:rsidRPr="00F60F73" w:rsidRDefault="00F370AF" w:rsidP="00F370AF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F60F73">
        <w:rPr>
          <w:color w:val="auto"/>
          <w:w w:val="100"/>
          <w:sz w:val="24"/>
          <w:szCs w:val="24"/>
        </w:rPr>
        <w:t>на выполнение субподрядных работ</w:t>
      </w:r>
    </w:p>
    <w:p w:rsidR="00F370AF" w:rsidRPr="00F60F73" w:rsidRDefault="00F370AF" w:rsidP="00F370AF">
      <w:pPr>
        <w:pStyle w:val="a4"/>
        <w:spacing w:before="0"/>
        <w:contextualSpacing/>
        <w:rPr>
          <w:color w:val="0000FF"/>
          <w:w w:val="100"/>
          <w:sz w:val="24"/>
          <w:szCs w:val="24"/>
          <w:u w:val="single"/>
        </w:rPr>
      </w:pPr>
    </w:p>
    <w:p w:rsidR="00F370AF" w:rsidRPr="00F60F73" w:rsidRDefault="00F370AF" w:rsidP="00F370AF">
      <w:pPr>
        <w:pStyle w:val="a4"/>
        <w:spacing w:before="0"/>
        <w:contextualSpacing/>
        <w:jc w:val="both"/>
        <w:rPr>
          <w:color w:val="auto"/>
          <w:w w:val="100"/>
          <w:sz w:val="24"/>
          <w:szCs w:val="24"/>
        </w:rPr>
      </w:pPr>
      <w:r w:rsidRPr="00F60F73">
        <w:rPr>
          <w:color w:val="auto"/>
          <w:w w:val="100"/>
          <w:sz w:val="24"/>
          <w:szCs w:val="24"/>
        </w:rPr>
        <w:t xml:space="preserve">г. Москва                                                                                                                </w:t>
      </w:r>
      <w:r>
        <w:rPr>
          <w:color w:val="auto"/>
          <w:w w:val="100"/>
          <w:sz w:val="24"/>
          <w:szCs w:val="24"/>
        </w:rPr>
        <w:t xml:space="preserve">    </w:t>
      </w:r>
      <w:r w:rsidRPr="00F60F73">
        <w:rPr>
          <w:color w:val="auto"/>
          <w:w w:val="100"/>
          <w:sz w:val="24"/>
          <w:szCs w:val="24"/>
        </w:rPr>
        <w:t xml:space="preserve"> «__» ___</w:t>
      </w:r>
      <w:r>
        <w:rPr>
          <w:color w:val="auto"/>
          <w:w w:val="100"/>
          <w:sz w:val="24"/>
          <w:szCs w:val="24"/>
        </w:rPr>
        <w:t>__</w:t>
      </w:r>
      <w:r w:rsidRPr="00F60F73">
        <w:rPr>
          <w:color w:val="auto"/>
          <w:w w:val="100"/>
          <w:sz w:val="24"/>
          <w:szCs w:val="24"/>
        </w:rPr>
        <w:t>__ 201</w:t>
      </w:r>
      <w:r>
        <w:rPr>
          <w:color w:val="auto"/>
          <w:w w:val="100"/>
          <w:sz w:val="24"/>
          <w:szCs w:val="24"/>
        </w:rPr>
        <w:t>9</w:t>
      </w:r>
      <w:r w:rsidRPr="00F60F73">
        <w:rPr>
          <w:color w:val="auto"/>
          <w:w w:val="100"/>
          <w:sz w:val="24"/>
          <w:szCs w:val="24"/>
        </w:rPr>
        <w:t>г.</w:t>
      </w:r>
    </w:p>
    <w:p w:rsidR="009A5DDA" w:rsidRPr="0054451D" w:rsidRDefault="009A5DDA" w:rsidP="00D860DC">
      <w:pPr>
        <w:pStyle w:val="a4"/>
        <w:spacing w:before="0"/>
        <w:contextualSpacing/>
        <w:jc w:val="both"/>
        <w:rPr>
          <w:color w:val="auto"/>
          <w:w w:val="100"/>
          <w:sz w:val="24"/>
          <w:szCs w:val="24"/>
        </w:rPr>
      </w:pPr>
    </w:p>
    <w:p w:rsidR="006A0BCD" w:rsidRDefault="006A0BCD" w:rsidP="006A0BCD">
      <w:pPr>
        <w:pStyle w:val="a4"/>
        <w:spacing w:before="0"/>
        <w:ind w:firstLine="709"/>
        <w:contextualSpacing/>
        <w:jc w:val="both"/>
        <w:rPr>
          <w:rFonts w:cs="Arial"/>
          <w:b w:val="0"/>
          <w:w w:val="100"/>
          <w:sz w:val="24"/>
          <w:szCs w:val="24"/>
        </w:rPr>
      </w:pPr>
      <w:r>
        <w:rPr>
          <w:rFonts w:cs="Arial"/>
          <w:w w:val="100"/>
          <w:sz w:val="24"/>
          <w:szCs w:val="24"/>
        </w:rPr>
        <w:t xml:space="preserve">Акционерное общество «Монолитное Строительное Управление-1» (АО «МСУ-1»), </w:t>
      </w:r>
      <w:r w:rsidRPr="00112656">
        <w:rPr>
          <w:rFonts w:cs="Arial"/>
          <w:b w:val="0"/>
          <w:w w:val="100"/>
          <w:sz w:val="24"/>
          <w:szCs w:val="24"/>
        </w:rPr>
        <w:t xml:space="preserve"> </w:t>
      </w:r>
      <w:r w:rsidRPr="00F60F73">
        <w:rPr>
          <w:b w:val="0"/>
          <w:w w:val="100"/>
          <w:sz w:val="24"/>
          <w:szCs w:val="24"/>
        </w:rPr>
        <w:t xml:space="preserve">именуемое в дальнейшем </w:t>
      </w:r>
      <w:r>
        <w:rPr>
          <w:w w:val="100"/>
          <w:sz w:val="24"/>
          <w:szCs w:val="24"/>
        </w:rPr>
        <w:t>«П</w:t>
      </w:r>
      <w:r w:rsidRPr="00F60F73">
        <w:rPr>
          <w:w w:val="100"/>
          <w:sz w:val="24"/>
          <w:szCs w:val="24"/>
        </w:rPr>
        <w:t>одрядчик»</w:t>
      </w:r>
      <w:r w:rsidRPr="00F60F73">
        <w:rPr>
          <w:b w:val="0"/>
          <w:w w:val="100"/>
          <w:sz w:val="24"/>
          <w:szCs w:val="24"/>
        </w:rPr>
        <w:t>,</w:t>
      </w:r>
      <w:r>
        <w:rPr>
          <w:b w:val="0"/>
          <w:w w:val="100"/>
          <w:sz w:val="24"/>
          <w:szCs w:val="24"/>
        </w:rPr>
        <w:t xml:space="preserve"> </w:t>
      </w:r>
      <w:r w:rsidRPr="00112656">
        <w:rPr>
          <w:rFonts w:cs="Arial"/>
          <w:b w:val="0"/>
          <w:w w:val="100"/>
          <w:sz w:val="24"/>
          <w:szCs w:val="24"/>
        </w:rPr>
        <w:t>в лице</w:t>
      </w:r>
      <w:r>
        <w:rPr>
          <w:rFonts w:cs="Arial"/>
          <w:b w:val="0"/>
          <w:w w:val="100"/>
          <w:sz w:val="24"/>
          <w:szCs w:val="24"/>
        </w:rPr>
        <w:t xml:space="preserve"> </w:t>
      </w:r>
      <w:r w:rsidRPr="00112656">
        <w:rPr>
          <w:rFonts w:cs="Arial"/>
          <w:b w:val="0"/>
          <w:w w:val="100"/>
          <w:sz w:val="24"/>
          <w:szCs w:val="24"/>
        </w:rPr>
        <w:t xml:space="preserve"> </w:t>
      </w:r>
      <w:proofErr w:type="spellStart"/>
      <w:r>
        <w:rPr>
          <w:rFonts w:cs="Arial"/>
          <w:b w:val="0"/>
          <w:w w:val="100"/>
          <w:sz w:val="24"/>
          <w:szCs w:val="24"/>
        </w:rPr>
        <w:t>Войнова</w:t>
      </w:r>
      <w:proofErr w:type="spellEnd"/>
      <w:r>
        <w:rPr>
          <w:rFonts w:cs="Arial"/>
          <w:b w:val="0"/>
          <w:w w:val="100"/>
          <w:sz w:val="24"/>
          <w:szCs w:val="24"/>
        </w:rPr>
        <w:t xml:space="preserve"> А.А.</w:t>
      </w:r>
      <w:r w:rsidRPr="00112656">
        <w:rPr>
          <w:rFonts w:cs="Arial"/>
          <w:b w:val="0"/>
          <w:w w:val="100"/>
          <w:sz w:val="24"/>
          <w:szCs w:val="24"/>
        </w:rPr>
        <w:t xml:space="preserve">, действующего на основании </w:t>
      </w:r>
      <w:r w:rsidRPr="00A51479">
        <w:rPr>
          <w:rFonts w:cs="Arial"/>
          <w:b w:val="0"/>
          <w:w w:val="100"/>
          <w:sz w:val="24"/>
          <w:szCs w:val="24"/>
        </w:rPr>
        <w:t>Доверенности №</w:t>
      </w:r>
      <w:r>
        <w:rPr>
          <w:rFonts w:cs="Arial"/>
          <w:b w:val="0"/>
          <w:w w:val="100"/>
          <w:sz w:val="24"/>
          <w:szCs w:val="24"/>
        </w:rPr>
        <w:t>19/СУ-1</w:t>
      </w:r>
      <w:r w:rsidRPr="00A51479">
        <w:rPr>
          <w:rFonts w:cs="Arial"/>
          <w:b w:val="0"/>
          <w:w w:val="100"/>
          <w:sz w:val="24"/>
          <w:szCs w:val="24"/>
        </w:rPr>
        <w:t xml:space="preserve"> от «</w:t>
      </w:r>
      <w:r>
        <w:rPr>
          <w:rFonts w:cs="Arial"/>
          <w:b w:val="0"/>
          <w:w w:val="100"/>
          <w:sz w:val="24"/>
          <w:szCs w:val="24"/>
        </w:rPr>
        <w:t>15</w:t>
      </w:r>
      <w:r w:rsidRPr="00A51479">
        <w:rPr>
          <w:rFonts w:cs="Arial"/>
          <w:b w:val="0"/>
          <w:w w:val="100"/>
          <w:sz w:val="24"/>
          <w:szCs w:val="24"/>
        </w:rPr>
        <w:t>» октября 201</w:t>
      </w:r>
      <w:r>
        <w:rPr>
          <w:rFonts w:cs="Arial"/>
          <w:b w:val="0"/>
          <w:w w:val="100"/>
          <w:sz w:val="24"/>
          <w:szCs w:val="24"/>
        </w:rPr>
        <w:t>9</w:t>
      </w:r>
      <w:r w:rsidRPr="00A51479">
        <w:rPr>
          <w:rFonts w:cs="Arial"/>
          <w:b w:val="0"/>
          <w:w w:val="100"/>
          <w:sz w:val="24"/>
          <w:szCs w:val="24"/>
        </w:rPr>
        <w:t>г.</w:t>
      </w:r>
      <w:r>
        <w:rPr>
          <w:rFonts w:cs="Arial"/>
          <w:b w:val="0"/>
          <w:w w:val="100"/>
          <w:sz w:val="24"/>
          <w:szCs w:val="24"/>
        </w:rPr>
        <w:t>, с одной стороны, и</w:t>
      </w:r>
    </w:p>
    <w:p w:rsidR="006A0BCD" w:rsidRPr="00F60F73" w:rsidRDefault="006A0BCD" w:rsidP="006A0BCD">
      <w:pPr>
        <w:pStyle w:val="a4"/>
        <w:spacing w:before="0"/>
        <w:ind w:firstLine="709"/>
        <w:contextualSpacing/>
        <w:jc w:val="both"/>
        <w:rPr>
          <w:b w:val="0"/>
          <w:w w:val="100"/>
          <w:sz w:val="24"/>
          <w:szCs w:val="24"/>
        </w:rPr>
      </w:pPr>
      <w:r w:rsidRPr="0034084D">
        <w:rPr>
          <w:w w:val="100"/>
          <w:sz w:val="24"/>
          <w:szCs w:val="24"/>
          <w:highlight w:val="yellow"/>
        </w:rPr>
        <w:t>Общество с ограниченной ответственностью</w:t>
      </w:r>
      <w:r>
        <w:rPr>
          <w:w w:val="100"/>
          <w:sz w:val="24"/>
          <w:szCs w:val="24"/>
        </w:rPr>
        <w:t xml:space="preserve"> </w:t>
      </w:r>
      <w:r w:rsidRPr="00F60F73">
        <w:rPr>
          <w:w w:val="100"/>
          <w:sz w:val="24"/>
          <w:szCs w:val="24"/>
        </w:rPr>
        <w:t>«___________________»</w:t>
      </w:r>
      <w:r>
        <w:rPr>
          <w:w w:val="100"/>
          <w:sz w:val="24"/>
          <w:szCs w:val="24"/>
        </w:rPr>
        <w:t xml:space="preserve"> (</w:t>
      </w:r>
      <w:r w:rsidRPr="0034084D">
        <w:rPr>
          <w:w w:val="100"/>
          <w:sz w:val="24"/>
          <w:szCs w:val="24"/>
          <w:highlight w:val="yellow"/>
        </w:rPr>
        <w:t>ООО</w:t>
      </w:r>
      <w:r>
        <w:rPr>
          <w:w w:val="100"/>
          <w:sz w:val="24"/>
          <w:szCs w:val="24"/>
        </w:rPr>
        <w:t xml:space="preserve"> « _____»)</w:t>
      </w:r>
      <w:r w:rsidRPr="00F60F73">
        <w:rPr>
          <w:w w:val="100"/>
          <w:sz w:val="24"/>
          <w:szCs w:val="24"/>
        </w:rPr>
        <w:t>,</w:t>
      </w:r>
      <w:r>
        <w:rPr>
          <w:w w:val="100"/>
          <w:sz w:val="24"/>
          <w:szCs w:val="24"/>
        </w:rPr>
        <w:t xml:space="preserve"> </w:t>
      </w:r>
      <w:r w:rsidRPr="00F60F73">
        <w:rPr>
          <w:b w:val="0"/>
          <w:w w:val="100"/>
          <w:sz w:val="24"/>
          <w:szCs w:val="24"/>
        </w:rPr>
        <w:t xml:space="preserve">именуемое в дальнейшем </w:t>
      </w:r>
      <w:r>
        <w:rPr>
          <w:w w:val="100"/>
          <w:sz w:val="24"/>
          <w:szCs w:val="24"/>
        </w:rPr>
        <w:t>«Субп</w:t>
      </w:r>
      <w:r w:rsidRPr="00F60F73">
        <w:rPr>
          <w:w w:val="100"/>
          <w:sz w:val="24"/>
          <w:szCs w:val="24"/>
        </w:rPr>
        <w:t>одрядчик»</w:t>
      </w:r>
      <w:r w:rsidRPr="00F60F73">
        <w:rPr>
          <w:b w:val="0"/>
          <w:w w:val="100"/>
          <w:sz w:val="24"/>
          <w:szCs w:val="24"/>
        </w:rPr>
        <w:t>,</w:t>
      </w:r>
      <w:r>
        <w:rPr>
          <w:b w:val="0"/>
          <w:w w:val="100"/>
          <w:sz w:val="24"/>
          <w:szCs w:val="24"/>
        </w:rPr>
        <w:t xml:space="preserve"> </w:t>
      </w:r>
      <w:r w:rsidRPr="00F60F73">
        <w:rPr>
          <w:b w:val="0"/>
          <w:w w:val="100"/>
          <w:sz w:val="24"/>
          <w:szCs w:val="24"/>
        </w:rPr>
        <w:t>в лице Генерального директора ________________, действующего на основании Устава,</w:t>
      </w:r>
      <w:r>
        <w:rPr>
          <w:b w:val="0"/>
          <w:w w:val="100"/>
          <w:sz w:val="24"/>
          <w:szCs w:val="24"/>
        </w:rPr>
        <w:t xml:space="preserve"> с другой стороны, </w:t>
      </w:r>
      <w:r w:rsidRPr="00F60F73">
        <w:rPr>
          <w:b w:val="0"/>
          <w:w w:val="100"/>
          <w:sz w:val="24"/>
          <w:szCs w:val="24"/>
        </w:rPr>
        <w:t xml:space="preserve">совместно именуемые </w:t>
      </w:r>
      <w:r w:rsidRPr="00C711D0">
        <w:rPr>
          <w:w w:val="100"/>
          <w:sz w:val="24"/>
          <w:szCs w:val="24"/>
        </w:rPr>
        <w:t>«Стороны»</w:t>
      </w:r>
      <w:r w:rsidRPr="00F60F73">
        <w:rPr>
          <w:b w:val="0"/>
          <w:w w:val="100"/>
          <w:sz w:val="24"/>
          <w:szCs w:val="24"/>
        </w:rPr>
        <w:t xml:space="preserve">, </w:t>
      </w:r>
      <w:r>
        <w:rPr>
          <w:b w:val="0"/>
          <w:w w:val="100"/>
          <w:sz w:val="24"/>
          <w:szCs w:val="24"/>
        </w:rPr>
        <w:t>заключили</w:t>
      </w:r>
      <w:r w:rsidRPr="00F60F73">
        <w:rPr>
          <w:b w:val="0"/>
          <w:w w:val="100"/>
          <w:sz w:val="24"/>
          <w:szCs w:val="24"/>
        </w:rPr>
        <w:t xml:space="preserve"> настоящий Договор о нижеследующем:</w:t>
      </w:r>
    </w:p>
    <w:p w:rsidR="002C226F" w:rsidRPr="0054451D" w:rsidRDefault="002C226F" w:rsidP="00D860DC">
      <w:pPr>
        <w:pStyle w:val="a4"/>
        <w:spacing w:before="0"/>
        <w:ind w:firstLine="709"/>
        <w:contextualSpacing/>
        <w:jc w:val="both"/>
        <w:rPr>
          <w:b w:val="0"/>
          <w:w w:val="100"/>
          <w:sz w:val="24"/>
          <w:szCs w:val="24"/>
        </w:rPr>
      </w:pPr>
    </w:p>
    <w:p w:rsidR="009C6B92" w:rsidRPr="0054451D" w:rsidRDefault="00D15AFF" w:rsidP="00D860DC">
      <w:pPr>
        <w:pStyle w:val="a4"/>
        <w:spacing w:before="0"/>
        <w:contextualSpacing/>
        <w:rPr>
          <w:w w:val="100"/>
          <w:sz w:val="24"/>
          <w:szCs w:val="24"/>
        </w:rPr>
      </w:pPr>
      <w:r w:rsidRPr="0054451D">
        <w:rPr>
          <w:w w:val="100"/>
          <w:sz w:val="24"/>
          <w:szCs w:val="24"/>
        </w:rPr>
        <w:t xml:space="preserve">Статья 1. </w:t>
      </w:r>
      <w:r w:rsidR="001143C0" w:rsidRPr="0054451D">
        <w:rPr>
          <w:w w:val="100"/>
          <w:sz w:val="24"/>
          <w:szCs w:val="24"/>
        </w:rPr>
        <w:t>Предмет Договора</w:t>
      </w:r>
    </w:p>
    <w:p w:rsidR="00A45E0C" w:rsidRPr="0054451D" w:rsidRDefault="00A45E0C" w:rsidP="00D860DC">
      <w:pPr>
        <w:pStyle w:val="a4"/>
        <w:spacing w:before="0"/>
        <w:contextualSpacing/>
        <w:rPr>
          <w:w w:val="100"/>
          <w:sz w:val="24"/>
          <w:szCs w:val="24"/>
        </w:rPr>
      </w:pPr>
    </w:p>
    <w:p w:rsidR="00586F26" w:rsidRDefault="00095BF3" w:rsidP="00D860DC">
      <w:pPr>
        <w:ind w:firstLine="709"/>
        <w:contextualSpacing/>
        <w:jc w:val="both"/>
        <w:rPr>
          <w:b/>
        </w:rPr>
      </w:pPr>
      <w:r w:rsidRPr="0054451D">
        <w:t xml:space="preserve">1.1. </w:t>
      </w:r>
      <w:r w:rsidRPr="0054451D">
        <w:rPr>
          <w:b/>
        </w:rPr>
        <w:t>Подрядчик</w:t>
      </w:r>
      <w:r w:rsidRPr="0054451D">
        <w:t xml:space="preserve"> поручает, а </w:t>
      </w:r>
      <w:r w:rsidRPr="0054451D">
        <w:rPr>
          <w:b/>
        </w:rPr>
        <w:t xml:space="preserve">Субподрядчик </w:t>
      </w:r>
      <w:r w:rsidRPr="0054451D">
        <w:t xml:space="preserve">принимает на себя </w:t>
      </w:r>
      <w:r w:rsidR="001143C0" w:rsidRPr="0054451D">
        <w:t xml:space="preserve">обязательства </w:t>
      </w:r>
      <w:r w:rsidR="008B27DF" w:rsidRPr="0054451D">
        <w:t xml:space="preserve">выполнить </w:t>
      </w:r>
      <w:r w:rsidR="00AE5B9A" w:rsidRPr="0054451D">
        <w:t xml:space="preserve">комплекс работ </w:t>
      </w:r>
      <w:r w:rsidR="00AE5B9A" w:rsidRPr="0054451D">
        <w:rPr>
          <w:b/>
        </w:rPr>
        <w:t xml:space="preserve">по </w:t>
      </w:r>
      <w:r w:rsidR="0035142A" w:rsidRPr="0054451D">
        <w:rPr>
          <w:b/>
        </w:rPr>
        <w:t xml:space="preserve">изготовлению, поставке и монтажу </w:t>
      </w:r>
      <w:r w:rsidR="00197D4D">
        <w:rPr>
          <w:b/>
        </w:rPr>
        <w:t>деревянных</w:t>
      </w:r>
      <w:r w:rsidR="00586F26">
        <w:rPr>
          <w:b/>
        </w:rPr>
        <w:t xml:space="preserve">, металлических и </w:t>
      </w:r>
      <w:proofErr w:type="spellStart"/>
      <w:r w:rsidR="00586F26">
        <w:rPr>
          <w:b/>
        </w:rPr>
        <w:t>пвх</w:t>
      </w:r>
      <w:proofErr w:type="spellEnd"/>
      <w:r w:rsidR="00586F26">
        <w:rPr>
          <w:b/>
        </w:rPr>
        <w:t xml:space="preserve"> </w:t>
      </w:r>
      <w:r w:rsidR="00197D4D">
        <w:rPr>
          <w:b/>
        </w:rPr>
        <w:t xml:space="preserve"> </w:t>
      </w:r>
      <w:r w:rsidR="0035142A" w:rsidRPr="0054451D">
        <w:rPr>
          <w:b/>
        </w:rPr>
        <w:t>дверных блоков  корпусов №1, №2, №3</w:t>
      </w:r>
      <w:r w:rsidR="00291AE2" w:rsidRPr="0054451D">
        <w:t xml:space="preserve"> </w:t>
      </w:r>
      <w:r w:rsidR="00D94D48" w:rsidRPr="0054451D">
        <w:t xml:space="preserve">на </w:t>
      </w:r>
      <w:r w:rsidR="00ED5DA0" w:rsidRPr="0054451D">
        <w:t>объект</w:t>
      </w:r>
      <w:r w:rsidR="001143C0" w:rsidRPr="0054451D">
        <w:t>е</w:t>
      </w:r>
      <w:proofErr w:type="gramStart"/>
      <w:r w:rsidR="00ED5DA0" w:rsidRPr="0054451D">
        <w:t xml:space="preserve">: </w:t>
      </w:r>
      <w:r w:rsidR="002E7D2E" w:rsidRPr="0054451D">
        <w:rPr>
          <w:b/>
        </w:rPr>
        <w:t>«</w:t>
      </w:r>
      <w:proofErr w:type="gramEnd"/>
    </w:p>
    <w:p w:rsidR="0035142A" w:rsidRPr="0054451D" w:rsidRDefault="00ED5DA0" w:rsidP="00D860DC">
      <w:pPr>
        <w:ind w:firstLine="709"/>
        <w:contextualSpacing/>
        <w:jc w:val="both"/>
      </w:pPr>
      <w:r w:rsidRPr="0054451D">
        <w:t>(</w:t>
      </w:r>
      <w:r w:rsidR="001143C0" w:rsidRPr="0054451D">
        <w:t xml:space="preserve">далее - Объект), в соответствии с </w:t>
      </w:r>
      <w:r w:rsidR="0035142A" w:rsidRPr="0054451D">
        <w:t xml:space="preserve">условиями настоящего Договора и </w:t>
      </w:r>
      <w:r w:rsidR="00080FC8" w:rsidRPr="0054451D">
        <w:t>рабочей</w:t>
      </w:r>
      <w:r w:rsidR="001143C0" w:rsidRPr="0054451D">
        <w:t xml:space="preserve"> документацией</w:t>
      </w:r>
      <w:r w:rsidR="00D35905" w:rsidRPr="0054451D">
        <w:t>:</w:t>
      </w:r>
      <w:r w:rsidR="005875A7" w:rsidRPr="0054451D">
        <w:t xml:space="preserve"> </w:t>
      </w:r>
    </w:p>
    <w:p w:rsidR="003C65F2" w:rsidRDefault="003C65F2" w:rsidP="003C65F2">
      <w:pPr>
        <w:ind w:firstLine="709"/>
        <w:contextualSpacing/>
        <w:jc w:val="both"/>
      </w:pPr>
      <w:r>
        <w:t xml:space="preserve">- Рабочая документация  </w:t>
      </w:r>
    </w:p>
    <w:p w:rsidR="00586F26" w:rsidRDefault="00586F26" w:rsidP="00586F26">
      <w:pPr>
        <w:contextualSpacing/>
        <w:jc w:val="both"/>
      </w:pPr>
    </w:p>
    <w:p w:rsidR="002B6689" w:rsidRPr="00586F26" w:rsidRDefault="002B6689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9C6B92" w:rsidRPr="0054451D" w:rsidRDefault="00D15AFF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2. </w:t>
      </w:r>
      <w:r w:rsidR="001143C0" w:rsidRPr="0054451D">
        <w:rPr>
          <w:color w:val="auto"/>
          <w:w w:val="100"/>
          <w:sz w:val="24"/>
          <w:szCs w:val="24"/>
        </w:rPr>
        <w:t>Цена Договора</w:t>
      </w:r>
    </w:p>
    <w:p w:rsidR="00A45E0C" w:rsidRPr="0054451D" w:rsidRDefault="00A45E0C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1143C0" w:rsidRPr="0054451D" w:rsidRDefault="001143C0" w:rsidP="0035142A">
      <w:pPr>
        <w:pStyle w:val="a4"/>
        <w:numPr>
          <w:ilvl w:val="1"/>
          <w:numId w:val="2"/>
        </w:numPr>
        <w:tabs>
          <w:tab w:val="clear" w:pos="360"/>
          <w:tab w:val="num" w:pos="142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color w:val="auto"/>
          <w:w w:val="100"/>
          <w:sz w:val="24"/>
          <w:szCs w:val="24"/>
        </w:rPr>
        <w:t xml:space="preserve">Стоимость </w:t>
      </w:r>
      <w:r w:rsidR="00973146" w:rsidRPr="0054451D">
        <w:rPr>
          <w:b w:val="0"/>
          <w:color w:val="auto"/>
          <w:w w:val="100"/>
          <w:sz w:val="24"/>
          <w:szCs w:val="24"/>
        </w:rPr>
        <w:t xml:space="preserve">и объем </w:t>
      </w:r>
      <w:r w:rsidRPr="0054451D">
        <w:rPr>
          <w:b w:val="0"/>
          <w:color w:val="auto"/>
          <w:w w:val="100"/>
          <w:sz w:val="24"/>
          <w:szCs w:val="24"/>
        </w:rPr>
        <w:t xml:space="preserve">работ, поручаемых </w:t>
      </w:r>
      <w:r w:rsidRPr="0054451D">
        <w:rPr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по настоящему Договору, определя</w:t>
      </w:r>
      <w:r w:rsidR="007D2360" w:rsidRPr="0054451D">
        <w:rPr>
          <w:b w:val="0"/>
          <w:color w:val="auto"/>
          <w:w w:val="100"/>
          <w:sz w:val="24"/>
          <w:szCs w:val="24"/>
        </w:rPr>
        <w:t>ю</w:t>
      </w:r>
      <w:r w:rsidRPr="0054451D">
        <w:rPr>
          <w:b w:val="0"/>
          <w:color w:val="auto"/>
          <w:w w:val="100"/>
          <w:sz w:val="24"/>
          <w:szCs w:val="24"/>
        </w:rPr>
        <w:t xml:space="preserve">тся </w:t>
      </w:r>
      <w:r w:rsidR="00F55BCF" w:rsidRPr="0054451D">
        <w:rPr>
          <w:b w:val="0"/>
          <w:color w:val="auto"/>
          <w:w w:val="100"/>
          <w:sz w:val="24"/>
          <w:szCs w:val="24"/>
        </w:rPr>
        <w:t>Ведомостью распределения твердой договорной цены (Приложение № 1.1)</w:t>
      </w:r>
      <w:r w:rsidRPr="0054451D">
        <w:rPr>
          <w:b w:val="0"/>
          <w:color w:val="auto"/>
          <w:w w:val="100"/>
          <w:sz w:val="24"/>
          <w:szCs w:val="24"/>
        </w:rPr>
        <w:t>, являющимся неотъемлемой частью настоящего Договора и составляет:</w:t>
      </w:r>
      <w:r w:rsidR="00CB1A97"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8F6A6A">
        <w:rPr>
          <w:color w:val="auto"/>
          <w:w w:val="100"/>
          <w:sz w:val="24"/>
          <w:szCs w:val="24"/>
        </w:rPr>
        <w:t>_______________________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proofErr w:type="gramEnd"/>
    </w:p>
    <w:p w:rsidR="00CC579F" w:rsidRPr="0054451D" w:rsidRDefault="00CC579F" w:rsidP="00D860DC">
      <w:pPr>
        <w:pStyle w:val="a4"/>
        <w:numPr>
          <w:ilvl w:val="2"/>
          <w:numId w:val="2"/>
        </w:numPr>
        <w:tabs>
          <w:tab w:val="clear" w:pos="72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течение 5-ти рабочих дней после подписания договора Субподрядчик обязан открыть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р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/счет в одном из банков, входящих в ТОП-10 (согласно рейтингу по активам, опубликованному на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Банки.ру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>).</w:t>
      </w:r>
    </w:p>
    <w:p w:rsidR="001143C0" w:rsidRPr="0054451D" w:rsidRDefault="001143C0" w:rsidP="00D860DC">
      <w:pPr>
        <w:pStyle w:val="a4"/>
        <w:numPr>
          <w:ilvl w:val="1"/>
          <w:numId w:val="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Субподрядчик, рассмотрев и проанализировав </w:t>
      </w:r>
      <w:r w:rsidR="00BA0F8F" w:rsidRPr="0054451D">
        <w:rPr>
          <w:b w:val="0"/>
          <w:color w:val="auto"/>
          <w:w w:val="100"/>
          <w:sz w:val="24"/>
          <w:szCs w:val="24"/>
        </w:rPr>
        <w:t>Т</w:t>
      </w:r>
      <w:r w:rsidRPr="0054451D">
        <w:rPr>
          <w:b w:val="0"/>
          <w:color w:val="auto"/>
          <w:w w:val="100"/>
          <w:sz w:val="24"/>
          <w:szCs w:val="24"/>
        </w:rPr>
        <w:t xml:space="preserve">ехническую </w:t>
      </w:r>
      <w:r w:rsidR="00BA0F8F" w:rsidRPr="0054451D">
        <w:rPr>
          <w:b w:val="0"/>
          <w:color w:val="auto"/>
          <w:w w:val="100"/>
          <w:sz w:val="24"/>
          <w:szCs w:val="24"/>
        </w:rPr>
        <w:t xml:space="preserve">(проектную) </w:t>
      </w:r>
      <w:r w:rsidRPr="0054451D">
        <w:rPr>
          <w:b w:val="0"/>
          <w:color w:val="auto"/>
          <w:w w:val="100"/>
          <w:sz w:val="24"/>
          <w:szCs w:val="24"/>
        </w:rPr>
        <w:t xml:space="preserve">документацию, представленную </w:t>
      </w:r>
      <w:r w:rsidRPr="0054451D">
        <w:rPr>
          <w:color w:val="auto"/>
          <w:w w:val="100"/>
          <w:sz w:val="24"/>
          <w:szCs w:val="24"/>
        </w:rPr>
        <w:t xml:space="preserve">Подрядчиком </w:t>
      </w:r>
      <w:r w:rsidRPr="0054451D">
        <w:rPr>
          <w:b w:val="0"/>
          <w:color w:val="auto"/>
          <w:w w:val="100"/>
          <w:sz w:val="24"/>
          <w:szCs w:val="24"/>
        </w:rPr>
        <w:t xml:space="preserve">на момент </w:t>
      </w:r>
      <w:r w:rsidR="00BA0F8F" w:rsidRPr="0054451D">
        <w:rPr>
          <w:b w:val="0"/>
          <w:color w:val="auto"/>
          <w:w w:val="100"/>
          <w:sz w:val="24"/>
          <w:szCs w:val="24"/>
        </w:rPr>
        <w:t>подписания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BA0F8F" w:rsidRPr="0054451D">
        <w:rPr>
          <w:b w:val="0"/>
          <w:color w:val="auto"/>
          <w:w w:val="100"/>
          <w:sz w:val="24"/>
          <w:szCs w:val="24"/>
        </w:rPr>
        <w:t>настоящего Договора</w:t>
      </w:r>
      <w:r w:rsidRPr="0054451D">
        <w:rPr>
          <w:b w:val="0"/>
          <w:color w:val="auto"/>
          <w:w w:val="100"/>
          <w:sz w:val="24"/>
          <w:szCs w:val="24"/>
        </w:rPr>
        <w:t>, выполняет полный комплекс работ, с учетом всех возникающих в процессе работ дополнительных затрат.</w:t>
      </w:r>
    </w:p>
    <w:p w:rsidR="001143C0" w:rsidRPr="0054451D" w:rsidRDefault="001143C0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BA0F8F" w:rsidRPr="0054451D" w:rsidRDefault="00D15AFF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3. </w:t>
      </w:r>
      <w:r w:rsidR="00BA0F8F" w:rsidRPr="0054451D">
        <w:rPr>
          <w:color w:val="auto"/>
          <w:w w:val="100"/>
          <w:sz w:val="24"/>
          <w:szCs w:val="24"/>
        </w:rPr>
        <w:t>Сроки и порядок выполнения работ</w:t>
      </w:r>
    </w:p>
    <w:p w:rsidR="00A45E0C" w:rsidRPr="0054451D" w:rsidRDefault="00A45E0C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BA0F8F" w:rsidRPr="0054451D" w:rsidRDefault="00BA0F8F" w:rsidP="00D860DC">
      <w:pPr>
        <w:pStyle w:val="a4"/>
        <w:numPr>
          <w:ilvl w:val="1"/>
          <w:numId w:val="29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Срок выполнения работ по настоящему Договору устанавливается согласно Графику производства работ (Приложение № 2), </w:t>
      </w:r>
      <w:r w:rsidR="00CB1A97" w:rsidRPr="0054451D">
        <w:rPr>
          <w:b w:val="0"/>
          <w:color w:val="auto"/>
          <w:w w:val="100"/>
          <w:sz w:val="24"/>
          <w:szCs w:val="24"/>
        </w:rPr>
        <w:t xml:space="preserve">и начинает исчисляться </w:t>
      </w:r>
      <w:r w:rsidRPr="0054451D">
        <w:rPr>
          <w:b w:val="0"/>
          <w:color w:val="auto"/>
          <w:w w:val="100"/>
          <w:sz w:val="24"/>
          <w:szCs w:val="24"/>
        </w:rPr>
        <w:t xml:space="preserve">со дня подписания Акта приема-передачи строительной площадки (фронта работ) между </w:t>
      </w:r>
      <w:r w:rsidRPr="0054451D">
        <w:rPr>
          <w:color w:val="auto"/>
          <w:w w:val="100"/>
          <w:sz w:val="24"/>
          <w:szCs w:val="24"/>
        </w:rPr>
        <w:t>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и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>.</w:t>
      </w:r>
    </w:p>
    <w:p w:rsidR="009C6B92" w:rsidRPr="0054451D" w:rsidRDefault="009C6B92" w:rsidP="00D860DC">
      <w:pPr>
        <w:pStyle w:val="a4"/>
        <w:numPr>
          <w:ilvl w:val="1"/>
          <w:numId w:val="29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обязан осуществить строительные работы в соответствии с технической </w:t>
      </w:r>
      <w:r w:rsidR="00BA0F8F" w:rsidRPr="0054451D">
        <w:rPr>
          <w:b w:val="0"/>
          <w:color w:val="auto"/>
          <w:w w:val="100"/>
          <w:sz w:val="24"/>
          <w:szCs w:val="24"/>
        </w:rPr>
        <w:t xml:space="preserve">(проектной) </w:t>
      </w:r>
      <w:r w:rsidRPr="0054451D">
        <w:rPr>
          <w:b w:val="0"/>
          <w:color w:val="auto"/>
          <w:w w:val="100"/>
          <w:sz w:val="24"/>
          <w:szCs w:val="24"/>
        </w:rPr>
        <w:t xml:space="preserve">документацией, определяющей объем, содержание работ и другие, предъявляемые к </w:t>
      </w:r>
      <w:r w:rsidR="00BA0F8F" w:rsidRPr="0054451D">
        <w:rPr>
          <w:b w:val="0"/>
          <w:color w:val="auto"/>
          <w:w w:val="100"/>
          <w:sz w:val="24"/>
          <w:szCs w:val="24"/>
        </w:rPr>
        <w:t>ним требования (рабочий проект), в соответствии с ГОСТ, СНиП, ТУ.</w:t>
      </w:r>
    </w:p>
    <w:p w:rsidR="009C6B92" w:rsidRPr="0054451D" w:rsidRDefault="009C6B92" w:rsidP="00D860DC">
      <w:pPr>
        <w:pStyle w:val="a4"/>
        <w:numPr>
          <w:ilvl w:val="1"/>
          <w:numId w:val="29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Техническая </w:t>
      </w:r>
      <w:r w:rsidR="00A87472" w:rsidRPr="0054451D">
        <w:rPr>
          <w:b w:val="0"/>
          <w:color w:val="auto"/>
          <w:w w:val="100"/>
          <w:sz w:val="24"/>
          <w:szCs w:val="24"/>
        </w:rPr>
        <w:t xml:space="preserve">(проектная) </w:t>
      </w:r>
      <w:r w:rsidRPr="0054451D">
        <w:rPr>
          <w:b w:val="0"/>
          <w:color w:val="auto"/>
          <w:w w:val="100"/>
          <w:sz w:val="24"/>
          <w:szCs w:val="24"/>
        </w:rPr>
        <w:t xml:space="preserve">документация в полном объеме оформляется и предоставляется </w:t>
      </w:r>
      <w:r w:rsidRPr="0054451D">
        <w:rPr>
          <w:color w:val="auto"/>
          <w:w w:val="100"/>
          <w:sz w:val="24"/>
          <w:szCs w:val="24"/>
        </w:rPr>
        <w:t>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Pr="0054451D">
        <w:rPr>
          <w:color w:val="auto"/>
          <w:w w:val="100"/>
          <w:sz w:val="24"/>
          <w:szCs w:val="24"/>
        </w:rPr>
        <w:t xml:space="preserve">Субподрядчику </w:t>
      </w:r>
      <w:r w:rsidR="00A87472" w:rsidRPr="0054451D">
        <w:rPr>
          <w:b w:val="0"/>
          <w:color w:val="auto"/>
          <w:w w:val="100"/>
          <w:sz w:val="24"/>
          <w:szCs w:val="24"/>
        </w:rPr>
        <w:t xml:space="preserve">в 1-м экземпляре после </w:t>
      </w:r>
      <w:r w:rsidRPr="0054451D">
        <w:rPr>
          <w:b w:val="0"/>
          <w:color w:val="auto"/>
          <w:w w:val="100"/>
          <w:sz w:val="24"/>
          <w:szCs w:val="24"/>
        </w:rPr>
        <w:t xml:space="preserve">подписания </w:t>
      </w:r>
      <w:r w:rsidR="00944E44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>оговора</w:t>
      </w:r>
      <w:r w:rsidR="00A87472" w:rsidRPr="0054451D">
        <w:rPr>
          <w:b w:val="0"/>
          <w:color w:val="auto"/>
          <w:w w:val="100"/>
          <w:sz w:val="24"/>
          <w:szCs w:val="24"/>
        </w:rPr>
        <w:t>.</w:t>
      </w:r>
    </w:p>
    <w:p w:rsidR="009C6B92" w:rsidRPr="0054451D" w:rsidRDefault="009C6B92" w:rsidP="00D860DC">
      <w:pPr>
        <w:pStyle w:val="a4"/>
        <w:numPr>
          <w:ilvl w:val="1"/>
          <w:numId w:val="29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Внесение изменений в техническую </w:t>
      </w:r>
      <w:r w:rsidR="00BA0F8F" w:rsidRPr="0054451D">
        <w:rPr>
          <w:b w:val="0"/>
          <w:color w:val="auto"/>
          <w:w w:val="100"/>
          <w:sz w:val="24"/>
          <w:szCs w:val="24"/>
        </w:rPr>
        <w:t xml:space="preserve">(проектную) </w:t>
      </w:r>
      <w:r w:rsidRPr="0054451D">
        <w:rPr>
          <w:b w:val="0"/>
          <w:color w:val="auto"/>
          <w:w w:val="100"/>
          <w:sz w:val="24"/>
          <w:szCs w:val="24"/>
        </w:rPr>
        <w:t>документацию производится в соответствии с правилами статьи 744 Гражданского кодекса РФ.</w:t>
      </w:r>
    </w:p>
    <w:p w:rsidR="00A45E0C" w:rsidRPr="0054451D" w:rsidRDefault="00A45E0C" w:rsidP="00D860DC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24"/>
          <w:szCs w:val="24"/>
        </w:rPr>
      </w:pPr>
    </w:p>
    <w:p w:rsidR="006F0865" w:rsidRPr="0054451D" w:rsidRDefault="00D15AFF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4. </w:t>
      </w:r>
      <w:r w:rsidR="006F0865" w:rsidRPr="0054451D">
        <w:rPr>
          <w:color w:val="auto"/>
          <w:w w:val="100"/>
          <w:sz w:val="24"/>
          <w:szCs w:val="24"/>
        </w:rPr>
        <w:t>Обязательства Подрядчика</w:t>
      </w:r>
    </w:p>
    <w:p w:rsidR="00A45E0C" w:rsidRPr="0054451D" w:rsidRDefault="00A45E0C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6F0865" w:rsidRPr="0054451D" w:rsidRDefault="006F0865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Передать </w:t>
      </w:r>
      <w:r w:rsidRPr="0054451D">
        <w:rPr>
          <w:color w:val="auto"/>
          <w:w w:val="100"/>
          <w:sz w:val="24"/>
          <w:szCs w:val="24"/>
        </w:rPr>
        <w:t xml:space="preserve">Субподрядчику </w:t>
      </w:r>
      <w:r w:rsidRPr="0054451D">
        <w:rPr>
          <w:b w:val="0"/>
          <w:color w:val="auto"/>
          <w:w w:val="100"/>
          <w:sz w:val="24"/>
          <w:szCs w:val="24"/>
        </w:rPr>
        <w:t>со штампом</w:t>
      </w:r>
      <w:r w:rsidRPr="0054451D">
        <w:rPr>
          <w:color w:val="auto"/>
          <w:w w:val="100"/>
          <w:sz w:val="24"/>
          <w:szCs w:val="24"/>
        </w:rPr>
        <w:t xml:space="preserve"> </w:t>
      </w:r>
      <w:r w:rsidRPr="0054451D">
        <w:rPr>
          <w:b w:val="0"/>
          <w:color w:val="auto"/>
          <w:w w:val="100"/>
          <w:sz w:val="24"/>
          <w:szCs w:val="24"/>
        </w:rPr>
        <w:t>«</w:t>
      </w:r>
      <w:r w:rsidR="00A40FEB" w:rsidRPr="0054451D">
        <w:rPr>
          <w:b w:val="0"/>
          <w:color w:val="auto"/>
          <w:w w:val="100"/>
          <w:sz w:val="24"/>
          <w:szCs w:val="24"/>
        </w:rPr>
        <w:t>В</w:t>
      </w:r>
      <w:r w:rsidRPr="0054451D">
        <w:rPr>
          <w:b w:val="0"/>
          <w:color w:val="auto"/>
          <w:w w:val="100"/>
          <w:sz w:val="24"/>
          <w:szCs w:val="24"/>
        </w:rPr>
        <w:t xml:space="preserve"> производств</w:t>
      </w:r>
      <w:r w:rsidR="00A40FEB" w:rsidRPr="0054451D">
        <w:rPr>
          <w:b w:val="0"/>
          <w:color w:val="auto"/>
          <w:w w:val="100"/>
          <w:sz w:val="24"/>
          <w:szCs w:val="24"/>
        </w:rPr>
        <w:t>о</w:t>
      </w:r>
      <w:r w:rsidRPr="0054451D">
        <w:rPr>
          <w:b w:val="0"/>
          <w:color w:val="auto"/>
          <w:w w:val="100"/>
          <w:sz w:val="24"/>
          <w:szCs w:val="24"/>
        </w:rPr>
        <w:t xml:space="preserve"> работ» и необходимыми согласованиями Техническую (проектную) документацию.</w:t>
      </w:r>
    </w:p>
    <w:p w:rsidR="002836FE" w:rsidRPr="0054451D" w:rsidRDefault="002836FE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Передать </w:t>
      </w:r>
      <w:r w:rsidRPr="0054451D">
        <w:rPr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строительную площадку (фронт работ) по Акту передачи </w:t>
      </w:r>
      <w:r w:rsidRPr="0054451D">
        <w:rPr>
          <w:b w:val="0"/>
          <w:color w:val="auto"/>
          <w:w w:val="100"/>
          <w:sz w:val="24"/>
          <w:szCs w:val="24"/>
        </w:rPr>
        <w:lastRenderedPageBreak/>
        <w:t>строительной площадки (фронта работ).</w:t>
      </w:r>
    </w:p>
    <w:p w:rsidR="002836FE" w:rsidRPr="0054451D" w:rsidRDefault="000A2DDD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Обеспечить контроль и технический надзор за строительством Объекта (объемами, качеством, стоимостью и сроками выполнения работ) в соответствии с проектной документацией, условиями настоящего Договора и требованиями нормативных документов в области капитального строительства</w:t>
      </w:r>
      <w:r w:rsidR="002836FE" w:rsidRPr="0054451D">
        <w:rPr>
          <w:b w:val="0"/>
          <w:color w:val="auto"/>
          <w:w w:val="100"/>
          <w:sz w:val="24"/>
          <w:szCs w:val="24"/>
        </w:rPr>
        <w:t>.</w:t>
      </w:r>
    </w:p>
    <w:p w:rsidR="000A2DDD" w:rsidRPr="0054451D" w:rsidRDefault="000A2DDD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Обеспечить ведение авторского надзора за работами, являющимися предметом настоящего Договора.</w:t>
      </w:r>
    </w:p>
    <w:p w:rsidR="002836FE" w:rsidRPr="0054451D" w:rsidRDefault="002836FE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 случае возникновения спорных вопросов одна из Сторон вправе направить письменное уведомление для их решения.</w:t>
      </w:r>
    </w:p>
    <w:p w:rsidR="002836FE" w:rsidRPr="0054451D" w:rsidRDefault="002836FE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По письменному сообщению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 готовности результата работ к сдаче  организовать совместно с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приемку результата работ.</w:t>
      </w:r>
    </w:p>
    <w:p w:rsidR="00103E78" w:rsidRPr="0054451D" w:rsidRDefault="00291AE2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Осуществлять расчеты с Субподрядчиком в соответствии с условиями настоящего договора и Графиком финансирования (Приложение №3).</w:t>
      </w:r>
    </w:p>
    <w:p w:rsidR="002836FE" w:rsidRPr="0054451D" w:rsidRDefault="002836FE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Выполнить в полном объеме все свои обязательства, предусмотренные в других статьях настоящего </w:t>
      </w:r>
      <w:r w:rsidR="008D61A0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>оговора.</w:t>
      </w:r>
    </w:p>
    <w:p w:rsidR="002836FE" w:rsidRPr="0054451D" w:rsidRDefault="008D61A0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П</w:t>
      </w:r>
      <w:r w:rsidR="002836FE" w:rsidRPr="0054451D">
        <w:rPr>
          <w:color w:val="auto"/>
          <w:w w:val="100"/>
          <w:sz w:val="24"/>
          <w:szCs w:val="24"/>
        </w:rPr>
        <w:t>одрядчик</w:t>
      </w:r>
      <w:r w:rsidR="002836FE" w:rsidRPr="0054451D">
        <w:rPr>
          <w:b w:val="0"/>
          <w:color w:val="auto"/>
          <w:w w:val="100"/>
          <w:sz w:val="24"/>
          <w:szCs w:val="24"/>
        </w:rPr>
        <w:t xml:space="preserve"> назначает своего представителя или представителей на строительстве, который от его имени совместно с </w:t>
      </w:r>
      <w:r w:rsidR="002836FE" w:rsidRPr="0054451D">
        <w:rPr>
          <w:color w:val="auto"/>
          <w:w w:val="100"/>
          <w:sz w:val="24"/>
          <w:szCs w:val="24"/>
        </w:rPr>
        <w:t>Субподрядчиком</w:t>
      </w:r>
      <w:r w:rsidR="002836FE" w:rsidRPr="0054451D">
        <w:rPr>
          <w:b w:val="0"/>
          <w:color w:val="auto"/>
          <w:w w:val="100"/>
          <w:sz w:val="24"/>
          <w:szCs w:val="24"/>
        </w:rPr>
        <w:t xml:space="preserve"> осуществляет приемку по акту выполненных работ, технический надзор и </w:t>
      </w:r>
      <w:proofErr w:type="gramStart"/>
      <w:r w:rsidR="002836FE" w:rsidRPr="0054451D">
        <w:rPr>
          <w:b w:val="0"/>
          <w:color w:val="auto"/>
          <w:w w:val="100"/>
          <w:sz w:val="24"/>
          <w:szCs w:val="24"/>
        </w:rPr>
        <w:t>контроль за</w:t>
      </w:r>
      <w:proofErr w:type="gramEnd"/>
      <w:r w:rsidR="002836FE" w:rsidRPr="0054451D">
        <w:rPr>
          <w:b w:val="0"/>
          <w:color w:val="auto"/>
          <w:w w:val="100"/>
          <w:sz w:val="24"/>
          <w:szCs w:val="24"/>
        </w:rPr>
        <w:t xml:space="preserve"> их выполнением и качеством.</w:t>
      </w:r>
    </w:p>
    <w:p w:rsidR="000A2DDD" w:rsidRPr="0054451D" w:rsidRDefault="000A2DDD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случае необходимости обеспечить Субподрядчика талонами на вывоз грунта,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стройотходов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 xml:space="preserve"> и (или) переработку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асфальто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 xml:space="preserve">- и железобетонного лома согласно Разрешениям на перемещение грунтов и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стройотходов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 xml:space="preserve">, полученным Подрядчиком по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заявке-гарантийному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письму Субподрядчика. Необходимое количество талонов и их номинал определяются видами и объемами выполняемых работ по Договору в соответствии с Проектом на данный вид работ. (ПРИМЕНЯЕТСЯ ПРИ НЕОБХОДИМОСТИ).</w:t>
      </w:r>
    </w:p>
    <w:p w:rsidR="000A2DDD" w:rsidRPr="0054451D" w:rsidRDefault="000A2DDD" w:rsidP="00D860DC">
      <w:pPr>
        <w:pStyle w:val="a4"/>
        <w:numPr>
          <w:ilvl w:val="1"/>
          <w:numId w:val="4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Обеспечить за счет Субподрядчика на условиях отдельно заключенного договора комиссии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подключения. (ПРИМЕНЯЕТСЯ ПРИ НЕОБХОДИМОСТИ).</w:t>
      </w:r>
    </w:p>
    <w:p w:rsidR="004254CA" w:rsidRPr="0054451D" w:rsidRDefault="004254CA" w:rsidP="00D860DC">
      <w:pPr>
        <w:pStyle w:val="a4"/>
        <w:spacing w:before="0"/>
        <w:ind w:left="709"/>
        <w:contextualSpacing/>
        <w:jc w:val="both"/>
        <w:rPr>
          <w:color w:val="auto"/>
          <w:w w:val="100"/>
          <w:sz w:val="24"/>
          <w:szCs w:val="24"/>
        </w:rPr>
      </w:pPr>
    </w:p>
    <w:p w:rsidR="00095F32" w:rsidRPr="0054451D" w:rsidRDefault="00095F32" w:rsidP="00095F32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Статья 5. Обязанности Субподрядчика</w:t>
      </w:r>
    </w:p>
    <w:p w:rsidR="00095F32" w:rsidRPr="0054451D" w:rsidRDefault="00095F32" w:rsidP="00095F32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095F32" w:rsidRPr="0054451D" w:rsidRDefault="00095F32" w:rsidP="00095F32">
      <w:pPr>
        <w:pStyle w:val="a4"/>
        <w:numPr>
          <w:ilvl w:val="1"/>
          <w:numId w:val="5"/>
        </w:numPr>
        <w:tabs>
          <w:tab w:val="num" w:pos="0"/>
        </w:tabs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Качественно выполнить все работы в соответствии с технической (проектной) документацией, действующими нормами, ГОСТ, СНиП и техническими условиями, </w:t>
      </w:r>
      <w:r w:rsidRPr="0054451D">
        <w:rPr>
          <w:b w:val="0"/>
          <w:color w:val="auto"/>
          <w:w w:val="100"/>
          <w:sz w:val="24"/>
          <w:szCs w:val="24"/>
        </w:rPr>
        <w:t xml:space="preserve">а также ППР, оформленным в установленном порядке, </w:t>
      </w:r>
      <w:r w:rsidRPr="0054451D">
        <w:rPr>
          <w:b w:val="0"/>
          <w:bCs w:val="0"/>
          <w:color w:val="auto"/>
          <w:w w:val="100"/>
          <w:sz w:val="24"/>
          <w:szCs w:val="24"/>
        </w:rPr>
        <w:t>в объеме и в сроки, предусмотренные настоящим Договором и приложениями к нему, и сдать результаты работы в установленном  настоящим Договором порядке Подрядчику.</w:t>
      </w:r>
    </w:p>
    <w:p w:rsidR="00095F32" w:rsidRPr="0054451D" w:rsidRDefault="00095F32" w:rsidP="00095F32">
      <w:pPr>
        <w:pStyle w:val="a4"/>
        <w:numPr>
          <w:ilvl w:val="1"/>
          <w:numId w:val="5"/>
        </w:numPr>
        <w:tabs>
          <w:tab w:val="num" w:pos="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Принять от Подрядчика строительную площадку (фронт работ) по Акту передачи строительной площадки (фронта работ)</w:t>
      </w:r>
      <w:r w:rsidRPr="0054451D">
        <w:rPr>
          <w:b w:val="0"/>
          <w:color w:val="auto"/>
          <w:w w:val="100"/>
          <w:sz w:val="24"/>
          <w:szCs w:val="24"/>
        </w:rPr>
        <w:t>.</w:t>
      </w:r>
    </w:p>
    <w:p w:rsidR="00095F32" w:rsidRPr="0054451D" w:rsidRDefault="00095F32" w:rsidP="00095F32">
      <w:pPr>
        <w:pStyle w:val="a4"/>
        <w:numPr>
          <w:ilvl w:val="1"/>
          <w:numId w:val="5"/>
        </w:numPr>
        <w:tabs>
          <w:tab w:val="num" w:pos="0"/>
        </w:tabs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Обеспечить на строительной площадке выполнение мероприятий, предусмотренных проектом организации строительства, по охране труда и технике безопасности, рациональному использованию территории, охране окружающей среды, зеленых насаждений и земли.</w:t>
      </w:r>
    </w:p>
    <w:p w:rsidR="00095F32" w:rsidRPr="0054451D" w:rsidRDefault="00095F32" w:rsidP="00095F32">
      <w:pPr>
        <w:pStyle w:val="a4"/>
        <w:numPr>
          <w:ilvl w:val="1"/>
          <w:numId w:val="5"/>
        </w:numPr>
        <w:tabs>
          <w:tab w:val="num" w:pos="0"/>
        </w:tabs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Обеспечить содержание и уборку строительной площадки (фронта работ) и прилегающей территории с соблюдением норм технической безопасности, пожарной и производственной санитарии, а также чистоту выезжающего строительного транспорта, соблюдать культуру производства строительных работ на площадке, не допускать загрязнения проезжей части, произвести восстановление разрушенных в ходе работ покрытий и зеленых насаждений, находящихся за пределами зоны работ. </w:t>
      </w:r>
    </w:p>
    <w:p w:rsidR="00095F32" w:rsidRPr="0054451D" w:rsidRDefault="00095F32" w:rsidP="00095F32">
      <w:pPr>
        <w:pStyle w:val="a4"/>
        <w:numPr>
          <w:ilvl w:val="1"/>
          <w:numId w:val="5"/>
        </w:numPr>
        <w:tabs>
          <w:tab w:val="num" w:pos="0"/>
        </w:tabs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Обеспечить размещение механизмов в пределах земельного участка, отведенного </w:t>
      </w:r>
      <w:r w:rsidRPr="0054451D">
        <w:rPr>
          <w:bCs w:val="0"/>
          <w:color w:val="auto"/>
          <w:w w:val="100"/>
          <w:sz w:val="24"/>
          <w:szCs w:val="24"/>
        </w:rPr>
        <w:t>Подрядчиком</w:t>
      </w: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, в соответствии </w:t>
      </w:r>
      <w:proofErr w:type="gramStart"/>
      <w:r w:rsidRPr="0054451D">
        <w:rPr>
          <w:b w:val="0"/>
          <w:bCs w:val="0"/>
          <w:color w:val="auto"/>
          <w:w w:val="100"/>
          <w:sz w:val="24"/>
          <w:szCs w:val="24"/>
        </w:rPr>
        <w:t>с</w:t>
      </w:r>
      <w:proofErr w:type="gramEnd"/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 согласованным </w:t>
      </w:r>
      <w:proofErr w:type="spellStart"/>
      <w:r w:rsidRPr="0054451D">
        <w:rPr>
          <w:b w:val="0"/>
          <w:bCs w:val="0"/>
          <w:color w:val="auto"/>
          <w:w w:val="100"/>
          <w:sz w:val="24"/>
          <w:szCs w:val="24"/>
        </w:rPr>
        <w:t>стройгенпланом</w:t>
      </w:r>
      <w:proofErr w:type="spellEnd"/>
      <w:r w:rsidRPr="0054451D">
        <w:rPr>
          <w:b w:val="0"/>
          <w:bCs w:val="0"/>
          <w:color w:val="auto"/>
          <w:w w:val="100"/>
          <w:sz w:val="24"/>
          <w:szCs w:val="24"/>
        </w:rPr>
        <w:t>.</w:t>
      </w:r>
    </w:p>
    <w:p w:rsidR="00095F32" w:rsidRPr="0054451D" w:rsidRDefault="00095F32" w:rsidP="00095F32">
      <w:pPr>
        <w:pStyle w:val="a4"/>
        <w:numPr>
          <w:ilvl w:val="1"/>
          <w:numId w:val="5"/>
        </w:numPr>
        <w:tabs>
          <w:tab w:val="clear" w:pos="360"/>
          <w:tab w:val="num" w:pos="0"/>
        </w:tabs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Поставить на строительную площадку необходимые материалы, изделия, конструкции, технику, оборудование и механизмы, осуществить их приемку, разгрузку, складирование и подачу материалов к месту производства работ с использованием собственных грузоподъемных механизмов. При этом применяемые для работ материалы, изделия, конструкции, оборудование должны иметь сертификаты соответствия  техническому регламенту Таможенного </w:t>
      </w:r>
      <w:r w:rsidRPr="0054451D">
        <w:rPr>
          <w:b w:val="0"/>
          <w:bCs w:val="0"/>
          <w:color w:val="auto"/>
          <w:w w:val="100"/>
          <w:sz w:val="24"/>
          <w:szCs w:val="24"/>
        </w:rPr>
        <w:lastRenderedPageBreak/>
        <w:t>союза (</w:t>
      </w:r>
      <w:proofErr w:type="gramStart"/>
      <w:r w:rsidRPr="0054451D">
        <w:rPr>
          <w:b w:val="0"/>
          <w:bCs w:val="0"/>
          <w:color w:val="auto"/>
          <w:w w:val="100"/>
          <w:sz w:val="24"/>
          <w:szCs w:val="24"/>
        </w:rPr>
        <w:t>ТР</w:t>
      </w:r>
      <w:proofErr w:type="gramEnd"/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 ТС), а также паспорта и/или гарантийные паспорта (талоны).</w:t>
      </w:r>
    </w:p>
    <w:p w:rsidR="00095F32" w:rsidRPr="0054451D" w:rsidRDefault="00095F32" w:rsidP="00095F32">
      <w:pPr>
        <w:tabs>
          <w:tab w:val="left" w:pos="709"/>
        </w:tabs>
        <w:ind w:firstLine="709"/>
        <w:contextualSpacing/>
        <w:jc w:val="both"/>
      </w:pPr>
      <w:r w:rsidRPr="0054451D">
        <w:t>Обеспечить сохранность всего имущества, в том числе, имевшегося ранее, вновь приобретенного или переданного для выполнения работ и находящегося на строительной площадке в период проведения работ.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Состоять в реестре членов СРО и предоставлять ежемесячно оригинал выписки из реестра членов СРО.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firstLine="34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Субподрядчик обязан предоставить копии документов, заверенные печатью организаций: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свидетельство о регистрации юридического лица (ОГРН);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свидетельство о постановке на учет юридического лица в налоговом органе по месту нахождения на территории РФ (ИНН);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устав организации;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карточка учета организации;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выписка из ЕГРЮЛ;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документы, подтверждающие полномочия на право подписания договора (приказ о назначении на должность, протокол, решение, доверенность от организации на подписанта о наделении полномочий);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Выписка из реестра членов СРО (сроком выдачи не позднее месяца до даты предоставления);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Бухгалтерский баланс с расшифровкой на последнюю отчетную дату;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Титульный лист декларации по НДС (либо уведомление о применении УСН) и налога на прибыль;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Штатное расписание работников;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Форма 6-НДФЛ (два первых листа);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Справка об отсутствии задолженности по уплате налогов и сборов на текущую дату;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Банковская карточка с образцами подписей Генерального директора и главного бухгалтера;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Перечень строительной техники, находящейся в собственности по реестру с указанием инвентарных номеров или договоры аренды техники или оказание услуг механизации строительства;</w:t>
      </w:r>
    </w:p>
    <w:p w:rsidR="00CC425E" w:rsidRPr="0054451D" w:rsidRDefault="00CC425E" w:rsidP="00CC425E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Договор аренды помещения для размещения офиса и склада, либо свидетельство о праве собственности;</w:t>
      </w:r>
    </w:p>
    <w:p w:rsidR="00CC425E" w:rsidRPr="0054451D" w:rsidRDefault="00CC425E" w:rsidP="00CC425E">
      <w:pPr>
        <w:pStyle w:val="a4"/>
        <w:shd w:val="clear" w:color="auto" w:fill="auto"/>
        <w:spacing w:before="0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- Копия паспорта генерального директора (заверенная личной подписью).</w:t>
      </w:r>
    </w:p>
    <w:p w:rsidR="00095F32" w:rsidRPr="0054451D" w:rsidRDefault="00095F32" w:rsidP="005701EC">
      <w:pPr>
        <w:pStyle w:val="a4"/>
        <w:spacing w:before="0"/>
        <w:ind w:firstLine="708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>Все изменения реквизитов и адреса фактического местонахождения оформляются дополнительным соглашением к Договору в срок не позднее 5 дней со дня соответствующего изменения.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Субподрядчик </w:t>
      </w:r>
      <w:r w:rsidRPr="0054451D">
        <w:rPr>
          <w:b w:val="0"/>
          <w:color w:val="auto"/>
          <w:w w:val="100"/>
          <w:sz w:val="24"/>
          <w:szCs w:val="24"/>
        </w:rPr>
        <w:t xml:space="preserve">должен известить </w:t>
      </w:r>
      <w:r w:rsidRPr="0054451D">
        <w:rPr>
          <w:color w:val="auto"/>
          <w:w w:val="100"/>
          <w:sz w:val="24"/>
          <w:szCs w:val="24"/>
        </w:rPr>
        <w:t>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 необходимости оформить акт технической приемки скрытых работ посредством направления отдельного письменного документа,  не менее чем за три дня до предполагаемого срока подписания акта на основании ежедневных актов в произвольной форме. 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Приступать к выполнению последующих работ только после приемки Подрядчиком скрытых работ и составления актов их освидетельствования. Если закрытие работ выполнено без подтверждения </w:t>
      </w:r>
      <w:r w:rsidRPr="0054451D">
        <w:rPr>
          <w:color w:val="auto"/>
          <w:w w:val="100"/>
          <w:sz w:val="24"/>
          <w:szCs w:val="24"/>
        </w:rPr>
        <w:t>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в случае, когда он не был информирован об этом или информирован с опозданием,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обязан по требованию </w:t>
      </w:r>
      <w:r w:rsidRPr="0054451D">
        <w:rPr>
          <w:color w:val="auto"/>
          <w:w w:val="100"/>
          <w:sz w:val="24"/>
          <w:szCs w:val="24"/>
        </w:rPr>
        <w:t>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за свой счет вскрыть любую часть скрытых работ согласно указанию </w:t>
      </w:r>
      <w:r w:rsidRPr="0054451D">
        <w:rPr>
          <w:color w:val="auto"/>
          <w:w w:val="100"/>
          <w:sz w:val="24"/>
          <w:szCs w:val="24"/>
        </w:rPr>
        <w:t>Подрядчика</w:t>
      </w:r>
      <w:r w:rsidRPr="0054451D">
        <w:rPr>
          <w:b w:val="0"/>
          <w:color w:val="auto"/>
          <w:w w:val="100"/>
          <w:sz w:val="24"/>
          <w:szCs w:val="24"/>
        </w:rPr>
        <w:t>, а затем восстановить за свой счет.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Субподрядчик обязан:</w:t>
      </w:r>
    </w:p>
    <w:p w:rsidR="00C6708D" w:rsidRPr="0054451D" w:rsidRDefault="00C6708D" w:rsidP="00C6708D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bCs w:val="0"/>
          <w:color w:val="auto"/>
          <w:w w:val="100"/>
          <w:sz w:val="24"/>
          <w:szCs w:val="24"/>
        </w:rPr>
        <w:t>- предоставлять комплект исполнительной документации в 5-ти экземплярах</w:t>
      </w:r>
      <w:r w:rsidR="00210DB1" w:rsidRPr="0054451D">
        <w:rPr>
          <w:b w:val="0"/>
          <w:bCs w:val="0"/>
          <w:color w:val="auto"/>
          <w:w w:val="100"/>
          <w:sz w:val="24"/>
          <w:szCs w:val="24"/>
        </w:rPr>
        <w:t xml:space="preserve"> </w:t>
      </w:r>
      <w:r w:rsidR="00210DB1" w:rsidRPr="0054451D">
        <w:rPr>
          <w:b w:val="0"/>
          <w:color w:val="auto"/>
          <w:w w:val="100"/>
          <w:sz w:val="24"/>
          <w:szCs w:val="24"/>
        </w:rPr>
        <w:t xml:space="preserve">на бумажном носителе и в электронном виде в формате </w:t>
      </w:r>
      <w:r w:rsidR="00210DB1" w:rsidRPr="0054451D">
        <w:rPr>
          <w:b w:val="0"/>
          <w:color w:val="auto"/>
          <w:w w:val="100"/>
          <w:sz w:val="24"/>
          <w:szCs w:val="24"/>
          <w:lang w:val="en-US"/>
        </w:rPr>
        <w:t>PDF</w:t>
      </w:r>
      <w:r w:rsidR="00210DB1" w:rsidRPr="0054451D">
        <w:rPr>
          <w:b w:val="0"/>
          <w:color w:val="auto"/>
          <w:w w:val="100"/>
          <w:sz w:val="24"/>
          <w:szCs w:val="24"/>
        </w:rPr>
        <w:t xml:space="preserve"> и DWG</w:t>
      </w:r>
      <w:r w:rsidRPr="0054451D">
        <w:rPr>
          <w:b w:val="0"/>
          <w:bCs w:val="0"/>
          <w:color w:val="auto"/>
          <w:w w:val="100"/>
          <w:sz w:val="24"/>
          <w:szCs w:val="24"/>
        </w:rPr>
        <w:t>, ежемесячно в период с 1-го по 10-ое число текущего месяца для подачи фактического выполнения за отчетный период (акты освидетельствования скрытых работ, сертификаты соответствия, паспорта качества на основные и расходные материалы и пр.), оформленной в установленном порядке, согласно действующим строительным нормам и</w:t>
      </w:r>
      <w:proofErr w:type="gramEnd"/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 правилам, а также требованиям Комитета государственного строительного надзора (</w:t>
      </w:r>
      <w:proofErr w:type="spellStart"/>
      <w:r w:rsidRPr="0054451D">
        <w:rPr>
          <w:b w:val="0"/>
          <w:bCs w:val="0"/>
          <w:color w:val="auto"/>
          <w:w w:val="100"/>
          <w:sz w:val="24"/>
          <w:szCs w:val="24"/>
        </w:rPr>
        <w:t>Мосгосстройнадзор</w:t>
      </w:r>
      <w:proofErr w:type="spellEnd"/>
      <w:r w:rsidRPr="0054451D">
        <w:rPr>
          <w:b w:val="0"/>
          <w:bCs w:val="0"/>
          <w:color w:val="auto"/>
          <w:w w:val="100"/>
          <w:sz w:val="24"/>
          <w:szCs w:val="24"/>
        </w:rPr>
        <w:t>) г. Москвы; перечень на бумажном носителе (в 5-ти экземплярах) и  перечень в электронном виде</w:t>
      </w:r>
      <w:r w:rsidR="00210DB1" w:rsidRPr="0054451D">
        <w:rPr>
          <w:b w:val="0"/>
          <w:bCs w:val="0"/>
          <w:color w:val="auto"/>
          <w:w w:val="100"/>
          <w:sz w:val="24"/>
          <w:szCs w:val="24"/>
        </w:rPr>
        <w:t xml:space="preserve"> </w:t>
      </w:r>
      <w:r w:rsidR="00210DB1" w:rsidRPr="0054451D">
        <w:rPr>
          <w:b w:val="0"/>
          <w:color w:val="auto"/>
          <w:w w:val="100"/>
          <w:sz w:val="24"/>
          <w:szCs w:val="24"/>
        </w:rPr>
        <w:t xml:space="preserve">в формате </w:t>
      </w:r>
      <w:r w:rsidR="00210DB1" w:rsidRPr="0054451D">
        <w:rPr>
          <w:b w:val="0"/>
          <w:color w:val="auto"/>
          <w:w w:val="100"/>
          <w:sz w:val="24"/>
          <w:szCs w:val="24"/>
          <w:lang w:val="en-US"/>
        </w:rPr>
        <w:t>PDF</w:t>
      </w:r>
      <w:r w:rsidRPr="0054451D">
        <w:rPr>
          <w:b w:val="0"/>
          <w:bCs w:val="0"/>
          <w:color w:val="auto"/>
          <w:w w:val="100"/>
          <w:sz w:val="24"/>
          <w:szCs w:val="24"/>
        </w:rPr>
        <w:t>;</w:t>
      </w:r>
    </w:p>
    <w:p w:rsidR="00C6708D" w:rsidRPr="0054451D" w:rsidRDefault="00C6708D" w:rsidP="00C6708D">
      <w:pPr>
        <w:pStyle w:val="a4"/>
        <w:ind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bCs w:val="0"/>
          <w:color w:val="auto"/>
          <w:w w:val="100"/>
          <w:sz w:val="24"/>
          <w:szCs w:val="24"/>
        </w:rPr>
        <w:lastRenderedPageBreak/>
        <w:t>- при завершении работ, предоставить Подрядчику полный комплект исполнительной документации (в 5-ти экземплярах)</w:t>
      </w:r>
      <w:r w:rsidR="00210DB1" w:rsidRPr="0054451D">
        <w:rPr>
          <w:b w:val="0"/>
          <w:bCs w:val="0"/>
          <w:color w:val="auto"/>
          <w:w w:val="100"/>
          <w:sz w:val="24"/>
          <w:szCs w:val="24"/>
        </w:rPr>
        <w:t xml:space="preserve"> </w:t>
      </w:r>
      <w:r w:rsidR="00210DB1" w:rsidRPr="0054451D">
        <w:rPr>
          <w:b w:val="0"/>
          <w:color w:val="auto"/>
          <w:w w:val="100"/>
          <w:sz w:val="24"/>
          <w:szCs w:val="24"/>
        </w:rPr>
        <w:t xml:space="preserve">на бумажном носителе, 1 (один) экземпляр в электронном виде  в формате </w:t>
      </w:r>
      <w:r w:rsidR="00210DB1" w:rsidRPr="0054451D">
        <w:rPr>
          <w:b w:val="0"/>
          <w:color w:val="auto"/>
          <w:w w:val="100"/>
          <w:sz w:val="24"/>
          <w:szCs w:val="24"/>
          <w:lang w:val="en-US"/>
        </w:rPr>
        <w:t>PDF</w:t>
      </w:r>
      <w:r w:rsidR="00210DB1" w:rsidRPr="0054451D">
        <w:rPr>
          <w:b w:val="0"/>
          <w:color w:val="auto"/>
          <w:w w:val="100"/>
          <w:sz w:val="24"/>
          <w:szCs w:val="24"/>
        </w:rPr>
        <w:t xml:space="preserve"> и DWG</w:t>
      </w:r>
      <w:r w:rsidR="00210DB1" w:rsidRPr="0054451D">
        <w:rPr>
          <w:b w:val="0"/>
          <w:bCs w:val="0"/>
          <w:color w:val="auto"/>
          <w:w w:val="100"/>
          <w:sz w:val="24"/>
          <w:szCs w:val="24"/>
        </w:rPr>
        <w:t xml:space="preserve"> </w:t>
      </w:r>
      <w:r w:rsidRPr="0054451D">
        <w:rPr>
          <w:b w:val="0"/>
          <w:bCs w:val="0"/>
          <w:color w:val="auto"/>
          <w:w w:val="100"/>
          <w:sz w:val="24"/>
          <w:szCs w:val="24"/>
        </w:rPr>
        <w:t>(акты освидетельствования скрытых работ, сертификаты соответствия, паспорта качества на основные и расходные материалы и пр.), оформленной в установленном порядке, согласно действующим строительным нормам и правилам, а также требованиям Комитета государственного строительного надзора (</w:t>
      </w:r>
      <w:proofErr w:type="spellStart"/>
      <w:r w:rsidRPr="0054451D">
        <w:rPr>
          <w:b w:val="0"/>
          <w:bCs w:val="0"/>
          <w:color w:val="auto"/>
          <w:w w:val="100"/>
          <w:sz w:val="24"/>
          <w:szCs w:val="24"/>
        </w:rPr>
        <w:t>Мосгосстройнадзор</w:t>
      </w:r>
      <w:proofErr w:type="spellEnd"/>
      <w:r w:rsidRPr="0054451D">
        <w:rPr>
          <w:b w:val="0"/>
          <w:bCs w:val="0"/>
          <w:color w:val="auto"/>
          <w:w w:val="100"/>
          <w:sz w:val="24"/>
          <w:szCs w:val="24"/>
        </w:rPr>
        <w:t>) г</w:t>
      </w:r>
      <w:proofErr w:type="gramEnd"/>
      <w:r w:rsidRPr="0054451D">
        <w:rPr>
          <w:b w:val="0"/>
          <w:bCs w:val="0"/>
          <w:color w:val="auto"/>
          <w:w w:val="100"/>
          <w:sz w:val="24"/>
          <w:szCs w:val="24"/>
        </w:rPr>
        <w:t>. Москвы</w:t>
      </w:r>
      <w:proofErr w:type="gramStart"/>
      <w:r w:rsidRPr="0054451D">
        <w:rPr>
          <w:b w:val="0"/>
          <w:bCs w:val="0"/>
          <w:color w:val="auto"/>
          <w:w w:val="100"/>
          <w:sz w:val="24"/>
          <w:szCs w:val="24"/>
        </w:rPr>
        <w:t>.;</w:t>
      </w:r>
      <w:proofErr w:type="gramEnd"/>
    </w:p>
    <w:p w:rsidR="00095F32" w:rsidRPr="0054451D" w:rsidRDefault="00C6708D" w:rsidP="00C6708D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- разработать ППР (проект производства работ), технологические карты и регламенты на все виды работ по данному Договору и согласовать с Подрядчиком и со всеми заинтересованными </w:t>
      </w:r>
      <w:proofErr w:type="spellStart"/>
      <w:r w:rsidRPr="0054451D">
        <w:rPr>
          <w:b w:val="0"/>
          <w:bCs w:val="0"/>
          <w:color w:val="auto"/>
          <w:w w:val="100"/>
          <w:sz w:val="24"/>
          <w:szCs w:val="24"/>
        </w:rPr>
        <w:t>организациями</w:t>
      </w:r>
      <w:proofErr w:type="gramStart"/>
      <w:r w:rsidRPr="0054451D">
        <w:rPr>
          <w:b w:val="0"/>
          <w:bCs w:val="0"/>
          <w:color w:val="auto"/>
          <w:w w:val="100"/>
          <w:sz w:val="24"/>
          <w:szCs w:val="24"/>
        </w:rPr>
        <w:t>.</w:t>
      </w:r>
      <w:r w:rsidR="00095F32" w:rsidRPr="0054451D">
        <w:rPr>
          <w:b w:val="0"/>
          <w:color w:val="auto"/>
          <w:w w:val="100"/>
          <w:sz w:val="24"/>
          <w:szCs w:val="24"/>
        </w:rPr>
        <w:t>Н</w:t>
      </w:r>
      <w:proofErr w:type="gramEnd"/>
      <w:r w:rsidR="00095F32" w:rsidRPr="0054451D">
        <w:rPr>
          <w:b w:val="0"/>
          <w:color w:val="auto"/>
          <w:w w:val="100"/>
          <w:sz w:val="24"/>
          <w:szCs w:val="24"/>
        </w:rPr>
        <w:t>емедленно</w:t>
      </w:r>
      <w:proofErr w:type="spellEnd"/>
      <w:r w:rsidR="00095F32" w:rsidRPr="0054451D">
        <w:rPr>
          <w:b w:val="0"/>
          <w:color w:val="auto"/>
          <w:w w:val="100"/>
          <w:sz w:val="24"/>
          <w:szCs w:val="24"/>
        </w:rPr>
        <w:t xml:space="preserve"> известить Подрядчика и до получения от него указаний приостановить работы при обнаружении:</w:t>
      </w:r>
    </w:p>
    <w:p w:rsidR="00095F32" w:rsidRPr="0054451D" w:rsidRDefault="00095F32" w:rsidP="00C6708D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- возможных неблагоприятных для Подрядчика последствий выполнения его указаний о способе исполнения работ;</w:t>
      </w:r>
    </w:p>
    <w:p w:rsidR="00095F32" w:rsidRPr="0054451D" w:rsidRDefault="00095F32" w:rsidP="00C6708D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- иных, не зависящих от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обстоятельств, угрожающих годности или прочности результатов выполняемой работы, либо создающих невозможность ее завершения в срок.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Субподрядчик вправе заключать договоры субподряда с организациями, включенными в реестр СРО, с последующим уведомлением Подрядчика.</w:t>
      </w:r>
    </w:p>
    <w:p w:rsidR="00095F32" w:rsidRPr="0054451D" w:rsidRDefault="00095F32" w:rsidP="00095F32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 этом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несет полную ответственность перед </w:t>
      </w:r>
      <w:r w:rsidRPr="0054451D">
        <w:rPr>
          <w:color w:val="auto"/>
          <w:w w:val="100"/>
          <w:sz w:val="24"/>
          <w:szCs w:val="24"/>
        </w:rPr>
        <w:t>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за надлежащее исполнение работ по настоящему Договору привлеченными Субподрядчиками, за координацию их деятельности и соблюдение ими сроков выполнения работ по настоящему Договору.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Устранять своими силами и средствами дефекты и брак в своей работе в сроки, согласованные Сторонами, но не более 30 (Тридцати) календарных дней с момента их обнаружения.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Соблюдать правила использования иностранной и иногородней рабочей силы, устанавливаемые законодательством Российской Федерации и правовыми актами Правительства Москвы. При наложении административного штрафа за их несоблюдение на </w:t>
      </w:r>
      <w:r w:rsidRPr="0054451D">
        <w:rPr>
          <w:color w:val="auto"/>
          <w:w w:val="100"/>
          <w:sz w:val="24"/>
          <w:szCs w:val="24"/>
        </w:rPr>
        <w:t xml:space="preserve">Подрядчика </w:t>
      </w:r>
      <w:r w:rsidRPr="0054451D">
        <w:rPr>
          <w:b w:val="0"/>
          <w:color w:val="auto"/>
          <w:w w:val="100"/>
          <w:sz w:val="24"/>
          <w:szCs w:val="24"/>
        </w:rPr>
        <w:t xml:space="preserve">по вине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, сумма взысканного с </w:t>
      </w:r>
      <w:r w:rsidRPr="0054451D">
        <w:rPr>
          <w:color w:val="auto"/>
          <w:w w:val="100"/>
          <w:sz w:val="24"/>
          <w:szCs w:val="24"/>
        </w:rPr>
        <w:t xml:space="preserve">Подрядчика </w:t>
      </w:r>
      <w:r w:rsidRPr="0054451D">
        <w:rPr>
          <w:b w:val="0"/>
          <w:color w:val="auto"/>
          <w:w w:val="100"/>
          <w:sz w:val="24"/>
          <w:szCs w:val="24"/>
        </w:rPr>
        <w:t xml:space="preserve"> штрафа подлежит  удержанию, в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порядке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предусмотренном п. 9.5. настоящего Договора.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случае повреждения существующих и вновь построенных инженерных сетей, коммуникаций, кабельных линий при производстве работ, </w:t>
      </w:r>
      <w:r w:rsidRPr="0054451D">
        <w:rPr>
          <w:color w:val="auto"/>
          <w:w w:val="100"/>
          <w:sz w:val="24"/>
          <w:szCs w:val="24"/>
        </w:rPr>
        <w:t xml:space="preserve">Субподрядчик </w:t>
      </w:r>
      <w:r w:rsidRPr="0054451D">
        <w:rPr>
          <w:b w:val="0"/>
          <w:color w:val="auto"/>
          <w:w w:val="100"/>
          <w:sz w:val="24"/>
          <w:szCs w:val="24"/>
        </w:rPr>
        <w:t xml:space="preserve">восстанавливает их за свой счет, либо оплачивает </w:t>
      </w:r>
      <w:r w:rsidRPr="0054451D">
        <w:rPr>
          <w:color w:val="auto"/>
          <w:w w:val="100"/>
          <w:sz w:val="24"/>
          <w:szCs w:val="24"/>
        </w:rPr>
        <w:t xml:space="preserve">Подрядчику </w:t>
      </w:r>
      <w:r w:rsidRPr="0054451D">
        <w:rPr>
          <w:b w:val="0"/>
          <w:color w:val="auto"/>
          <w:w w:val="100"/>
          <w:sz w:val="24"/>
          <w:szCs w:val="24"/>
        </w:rPr>
        <w:t>понесенные им расходы на восстановление.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Восстановить благоустройство, нарушенное в ходе выполнения работ.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Вывезти в течение 7 (семи) календарных дней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с даты окончания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работ за пределы строительной площадки, принадлежащие ему или его субподрядчикам строительные машины и оборудование, транспортные средства, инструменты, приборы, инвентарь и другое имущество, а также строительный мусор.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Совместно с Подрядчиком предъявить Приемочной комиссии результат работы в полной готовности с комплектом исполнительной технической документации в установленном Комитетом государственного строительного надзора (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Мосгосстройнадзор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>) г. Москвы порядке.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Обеспечить совместно с Подрядчиком ввод в действие (эксплуатацию) объекта в установленном Комитетом государственного строительного надзора (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Мосгосстройнадзор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>) г. Москвы порядке.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 проведении проверок по целевому использованию денежных средств, выделенных для строительства Объекта, представить </w:t>
      </w:r>
      <w:r w:rsidRPr="0054451D">
        <w:rPr>
          <w:color w:val="auto"/>
          <w:w w:val="100"/>
          <w:sz w:val="24"/>
          <w:szCs w:val="24"/>
        </w:rPr>
        <w:t>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все необходимые документы и информацию по работам.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Осуществить временное присоединение всех необходимых коммуникаций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на период выполнения работ на строительной площадке в точках подключения в соответствии с проектом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организации строительства.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Разработать ППР (проект производства работ) на производство работ, оформить необходимые разрешения, согласования, получить уведомления  и т.д. от всех заинтересованных организаций, в том числе эксплуатирующих существующие коммуникации и передать их Подрядчику, для оформления ордера и при необходимости для согласования работ в Федеральной Службе Охраны РФ.</w:t>
      </w:r>
    </w:p>
    <w:p w:rsidR="00EB3AA0" w:rsidRPr="0054451D" w:rsidRDefault="00EB3AA0" w:rsidP="000B6BC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lastRenderedPageBreak/>
        <w:t>Основные, сопутствующие и вспомогательные материалы и изделия (включая крепежные изделия), необходимые для выполнения вышеуказанных работ предусмотреть с учетом норм расхода.</w:t>
      </w:r>
    </w:p>
    <w:p w:rsidR="00EB3AA0" w:rsidRPr="0054451D" w:rsidRDefault="00EB3AA0" w:rsidP="000B6BC2">
      <w:pPr>
        <w:pStyle w:val="af"/>
        <w:numPr>
          <w:ilvl w:val="1"/>
          <w:numId w:val="21"/>
        </w:numPr>
        <w:ind w:left="0" w:firstLine="709"/>
        <w:rPr>
          <w:bCs/>
        </w:rPr>
      </w:pPr>
      <w:r w:rsidRPr="0054451D">
        <w:rPr>
          <w:bCs/>
        </w:rPr>
        <w:t>Установить ограничители открывания дверей (стопоры).</w:t>
      </w:r>
    </w:p>
    <w:p w:rsidR="00EB3AA0" w:rsidRPr="0054451D" w:rsidRDefault="00EB3AA0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После монтажа дверные блоки упаковать в защитную пленку.</w:t>
      </w:r>
    </w:p>
    <w:p w:rsidR="00EB3AA0" w:rsidRPr="0054451D" w:rsidRDefault="000B6BC2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Выполнить р</w:t>
      </w:r>
      <w:r w:rsidR="00EB3AA0" w:rsidRPr="0054451D">
        <w:t>егулировку ворот и фурнитуру после СМР на объекте и перед сдачей в эксплуатацию.</w:t>
      </w:r>
    </w:p>
    <w:p w:rsidR="00EB3AA0" w:rsidRPr="0054451D" w:rsidRDefault="000B6BC2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Субподрядчик обязан</w:t>
      </w:r>
      <w:r w:rsidR="00EB3AA0" w:rsidRPr="0054451D">
        <w:t xml:space="preserve"> предоставить проектной организации монтажные узлы.</w:t>
      </w:r>
    </w:p>
    <w:p w:rsidR="00EB3AA0" w:rsidRPr="0054451D" w:rsidRDefault="000B6BC2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Осуществлять д</w:t>
      </w:r>
      <w:r w:rsidR="00EB3AA0" w:rsidRPr="0054451D">
        <w:t>оставку, разгрузку и подачу дверных блоков, сопутствующих материалов и изделий к месту производства работ с использованием собственных грузоподъемных механизмов.</w:t>
      </w:r>
    </w:p>
    <w:p w:rsidR="00EB3AA0" w:rsidRPr="0054451D" w:rsidRDefault="000B6BC2" w:rsidP="000B6BC2">
      <w:pPr>
        <w:pStyle w:val="af"/>
        <w:numPr>
          <w:ilvl w:val="1"/>
          <w:numId w:val="21"/>
        </w:numPr>
        <w:ind w:left="0" w:firstLine="709"/>
        <w:jc w:val="both"/>
      </w:pPr>
      <w:r w:rsidRPr="0054451D">
        <w:t>Поставлять в</w:t>
      </w:r>
      <w:r w:rsidR="00EB3AA0" w:rsidRPr="0054451D">
        <w:t>се двери в комплекте с необходимыми приборами и фурнитурой (петлями, ручками, доводчиками, замками и глазками*, наличниками, ш</w:t>
      </w:r>
      <w:r w:rsidRPr="0054451D">
        <w:t xml:space="preserve">пингалетами, защелками и пр.). </w:t>
      </w:r>
    </w:p>
    <w:p w:rsidR="00EB3AA0" w:rsidRPr="0054451D" w:rsidRDefault="00EB3AA0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Двери предусмотреть с порогами в соответствии с прилагаемой рабочей документацией.</w:t>
      </w:r>
    </w:p>
    <w:p w:rsidR="00EB3AA0" w:rsidRPr="0054451D" w:rsidRDefault="000B6BC2" w:rsidP="000B6BC2">
      <w:pPr>
        <w:numPr>
          <w:ilvl w:val="1"/>
          <w:numId w:val="21"/>
        </w:numPr>
        <w:tabs>
          <w:tab w:val="left" w:pos="567"/>
        </w:tabs>
        <w:ind w:left="0" w:firstLine="709"/>
        <w:jc w:val="both"/>
      </w:pPr>
      <w:r w:rsidRPr="0054451D">
        <w:t>Выполнить з</w:t>
      </w:r>
      <w:r w:rsidR="00EB3AA0" w:rsidRPr="0054451D">
        <w:t>аделку монтажных швов материалами с огнестойкостью не менее огнестойкости дверного блока.</w:t>
      </w:r>
    </w:p>
    <w:p w:rsidR="00EB3AA0" w:rsidRPr="0054451D" w:rsidRDefault="000B6BC2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Выполнить р</w:t>
      </w:r>
      <w:r w:rsidR="00EB3AA0" w:rsidRPr="0054451D">
        <w:t>егулировку дверей, ворот и фурнитуру после СМР на объекте и перед сдачей в эксплуатацию.</w:t>
      </w:r>
    </w:p>
    <w:p w:rsidR="00EB3AA0" w:rsidRPr="0054451D" w:rsidRDefault="00EB3AA0" w:rsidP="000B6BC2">
      <w:pPr>
        <w:numPr>
          <w:ilvl w:val="1"/>
          <w:numId w:val="21"/>
        </w:numPr>
        <w:tabs>
          <w:tab w:val="left" w:pos="567"/>
        </w:tabs>
        <w:spacing w:line="0" w:lineRule="atLeast"/>
        <w:ind w:left="0" w:firstLine="709"/>
        <w:contextualSpacing/>
        <w:jc w:val="both"/>
      </w:pPr>
      <w:r w:rsidRPr="0054451D">
        <w:t>Во внутренних и наружных дверях выполнить безопасное остекление.</w:t>
      </w:r>
    </w:p>
    <w:p w:rsidR="00EB3AA0" w:rsidRPr="0054451D" w:rsidRDefault="000B6BC2" w:rsidP="000B6BC2">
      <w:pPr>
        <w:numPr>
          <w:ilvl w:val="1"/>
          <w:numId w:val="21"/>
        </w:numPr>
        <w:tabs>
          <w:tab w:val="left" w:pos="567"/>
        </w:tabs>
        <w:ind w:left="0" w:firstLine="709"/>
        <w:jc w:val="both"/>
      </w:pPr>
      <w:r w:rsidRPr="0054451D">
        <w:t>Субподрядчик</w:t>
      </w:r>
      <w:r w:rsidR="00EB3AA0" w:rsidRPr="0054451D">
        <w:t xml:space="preserve"> обязан согласовать с проектной организацией монтажные узлы</w:t>
      </w:r>
      <w:r w:rsidR="00D85316" w:rsidRPr="0054451D">
        <w:t>.</w:t>
      </w:r>
    </w:p>
    <w:p w:rsidR="00EB3AA0" w:rsidRDefault="00EB3AA0" w:rsidP="000B6BC2">
      <w:pPr>
        <w:numPr>
          <w:ilvl w:val="1"/>
          <w:numId w:val="21"/>
        </w:numPr>
        <w:tabs>
          <w:tab w:val="left" w:pos="567"/>
        </w:tabs>
        <w:ind w:left="0" w:firstLine="709"/>
        <w:jc w:val="both"/>
      </w:pPr>
      <w:r w:rsidRPr="0054451D">
        <w:t>Выполн</w:t>
      </w:r>
      <w:r w:rsidR="00D85316" w:rsidRPr="0054451D">
        <w:t>ять</w:t>
      </w:r>
      <w:r w:rsidRPr="0054451D">
        <w:t xml:space="preserve"> работ</w:t>
      </w:r>
      <w:r w:rsidR="00D85316" w:rsidRPr="0054451D">
        <w:t>ы</w:t>
      </w:r>
      <w:r w:rsidRPr="0054451D">
        <w:t xml:space="preserve"> в текущем температурно-влажностном режиме (в случае необходимости для соблюдения сроков производства работ и технологии производства работ учесть дополнительное  оборудование и оснастку, как-то: устройство «тепляков», тепл</w:t>
      </w:r>
      <w:r w:rsidR="00DC77DC">
        <w:t>овые пушки и пр.</w:t>
      </w:r>
      <w:r w:rsidRPr="0054451D">
        <w:t>).</w:t>
      </w:r>
    </w:p>
    <w:p w:rsidR="00DC77DC" w:rsidRPr="0054451D" w:rsidRDefault="00DC77DC" w:rsidP="00DC77DC">
      <w:pPr>
        <w:numPr>
          <w:ilvl w:val="1"/>
          <w:numId w:val="21"/>
        </w:numPr>
        <w:tabs>
          <w:tab w:val="left" w:pos="567"/>
        </w:tabs>
        <w:ind w:left="0" w:firstLine="709"/>
        <w:jc w:val="both"/>
      </w:pPr>
      <w:r>
        <w:t>Субподрядчик п</w:t>
      </w:r>
      <w:r w:rsidRPr="00DC77DC">
        <w:t xml:space="preserve">еред запуском дверей в производство в обязательном порядке </w:t>
      </w:r>
      <w:r>
        <w:t xml:space="preserve">обязан </w:t>
      </w:r>
      <w:r w:rsidRPr="00DC77DC">
        <w:t>произвести фактические замеры проемов</w:t>
      </w:r>
      <w:r w:rsidR="00DF7EDD">
        <w:t>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Выполнить в полном объеме все свои обязательства, предусмотренные в других статьях настоящего договора.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Возмещать Подрядчику на условиях отдельно заключенного договора комиссии расходы по обеспечению электрической, тепловой энергией, водой и другими ресурсами, полученными от Подрядчика. (ПРИМЕНЯЕТСЯ ПО НЕОБХОДИМОСТИ).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Вывезти со стройплощадки грунт,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стройотходы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 xml:space="preserve"> и (или)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асфальто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>- и железобетона, бетона на Полигоны согласно полученным от Подрядчика талонам Погашенные Полигонами талоны передать Подрядчику в течени</w:t>
      </w:r>
      <w:r w:rsidR="00544141" w:rsidRPr="0054451D">
        <w:rPr>
          <w:b w:val="0"/>
          <w:color w:val="auto"/>
          <w:w w:val="100"/>
          <w:sz w:val="24"/>
          <w:szCs w:val="24"/>
        </w:rPr>
        <w:t>е</w:t>
      </w:r>
      <w:r w:rsidRPr="0054451D">
        <w:rPr>
          <w:b w:val="0"/>
          <w:color w:val="auto"/>
          <w:w w:val="100"/>
          <w:sz w:val="24"/>
          <w:szCs w:val="24"/>
        </w:rPr>
        <w:t xml:space="preserve"> 5-ти дней с момента окончания работ и возместить Подрядчику стоимость полученных талонов (п.п.4.10. настоящего Договора). (ПРИМЕНЯЕТСЯ ПО НЕОБХОДИМОСТИ).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Обеспечить своих рабочих бытовыми помещениями.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Обеспечить складирование материалов в соответствии действующими нормами.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w w:val="100"/>
          <w:sz w:val="24"/>
          <w:szCs w:val="24"/>
        </w:rPr>
        <w:t>Предусмотреть вынос и вывоз образовавшегося мусора за пределы строительной площадки.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w w:val="100"/>
          <w:sz w:val="24"/>
          <w:szCs w:val="24"/>
        </w:rPr>
        <w:t>В случае привлечения к производству работ иностранной рабочей силы, необходимо предоставить разрешение на ведение трудовой деятельности (патент) на территории РФ.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w w:val="100"/>
          <w:sz w:val="24"/>
          <w:szCs w:val="24"/>
        </w:rPr>
        <w:t xml:space="preserve">Строительно-монтажные работы должны выполняться специализированными организациями, </w:t>
      </w:r>
      <w:r w:rsidRPr="0054451D">
        <w:rPr>
          <w:b w:val="0"/>
          <w:bCs w:val="0"/>
          <w:color w:val="auto"/>
          <w:w w:val="100"/>
          <w:sz w:val="24"/>
          <w:szCs w:val="24"/>
        </w:rPr>
        <w:t>имеющими соответствующие допуски.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Все изменения, вносимые в проект необходимо согласовать с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Генпроектировщиком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>, Заказчиком и Подрядчиком.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Осуществлять выполнение работ аттестованным персоналом, имеющим действующие удостоверения (сертификаты), подтверждающие квалификацию. 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Осуществить ведение специальных журналов, лабораторные исследования, предоставление технических отчетов.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w w:val="100"/>
          <w:sz w:val="24"/>
          <w:szCs w:val="24"/>
        </w:rPr>
        <w:t>Обеспечить сдачу вышеуказанных работ представителям эксплуатирующей организации с оформлением соответствующего акта сдачи-приемки работ.</w:t>
      </w:r>
    </w:p>
    <w:p w:rsidR="00095F32" w:rsidRPr="0054451D" w:rsidRDefault="00095F32" w:rsidP="00095F32">
      <w:pPr>
        <w:pStyle w:val="a4"/>
        <w:numPr>
          <w:ilvl w:val="1"/>
          <w:numId w:val="21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lastRenderedPageBreak/>
        <w:t>Принять участие в итоговой проверке Комитетом государственного строительного надзора (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Мосгосстройнадзор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 xml:space="preserve">) г. Москвы, в 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т.ч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>. снятие замечаний и оформление итоговых актов, необходимых для получения ЗОС и разрешения ввод в эксплуатацию.</w:t>
      </w:r>
    </w:p>
    <w:p w:rsidR="00095F32" w:rsidRPr="00DF7EDD" w:rsidRDefault="00095F32" w:rsidP="00D02592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16"/>
          <w:szCs w:val="24"/>
        </w:rPr>
      </w:pPr>
    </w:p>
    <w:p w:rsidR="00A45E0C" w:rsidRPr="0054451D" w:rsidRDefault="00D15AFF" w:rsidP="00D860DC">
      <w:pPr>
        <w:pStyle w:val="a4"/>
        <w:shd w:val="clear" w:color="auto" w:fill="auto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6. </w:t>
      </w:r>
      <w:r w:rsidR="00783B3B" w:rsidRPr="0054451D">
        <w:rPr>
          <w:color w:val="auto"/>
          <w:w w:val="100"/>
          <w:sz w:val="24"/>
          <w:szCs w:val="24"/>
        </w:rPr>
        <w:t>Приемка выполненных работ и порядок расчетов</w:t>
      </w:r>
    </w:p>
    <w:p w:rsidR="00CC579F" w:rsidRPr="0054451D" w:rsidRDefault="00CC579F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Субподрядчик производит сдачу Работ на основании Акта о приемке выполненных работ (Форма № КС-2), Справки о стоимости выполненных работ и затрат (Форма №КС-3)</w:t>
      </w:r>
      <w:r w:rsidR="00F55BCF" w:rsidRPr="0054451D">
        <w:rPr>
          <w:b w:val="0"/>
          <w:color w:val="auto"/>
          <w:w w:val="100"/>
          <w:sz w:val="24"/>
          <w:szCs w:val="24"/>
        </w:rPr>
        <w:t xml:space="preserve"> составленные в соответствии с Протоколом твердой договорной цены (Приложение № 1) являющимся неотъемлемой частью настоящего Договора</w:t>
      </w:r>
      <w:r w:rsidRPr="0054451D">
        <w:rPr>
          <w:b w:val="0"/>
          <w:color w:val="auto"/>
          <w:w w:val="100"/>
          <w:sz w:val="24"/>
          <w:szCs w:val="24"/>
        </w:rPr>
        <w:t xml:space="preserve">. </w:t>
      </w:r>
    </w:p>
    <w:p w:rsidR="00E54BB0" w:rsidRPr="0054451D" w:rsidRDefault="00E54BB0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Ежемесячное подписание Подрядчиком  Акта о приемке выполненных работ (Форма № КС-2) и Справки о стоимости выполненных работ и затрат (Форма № КС-3) подтверждает факт их выполнения Субподрядчиком и определяет сумму промежуточного финансирования. </w:t>
      </w:r>
    </w:p>
    <w:p w:rsidR="000E18B4" w:rsidRPr="0054451D" w:rsidRDefault="000E18B4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proofErr w:type="gramStart"/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ежемесячно в период с 20-го по 25-ое число текущего месяца предъявляет </w:t>
      </w:r>
      <w:r w:rsidRPr="0054451D">
        <w:rPr>
          <w:color w:val="auto"/>
          <w:w w:val="100"/>
          <w:sz w:val="24"/>
          <w:szCs w:val="24"/>
        </w:rPr>
        <w:t>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справки о стоимости выполненных работ и затрат по форме КС-3 (2 экземпляра)</w:t>
      </w:r>
      <w:r w:rsidR="00816F3F" w:rsidRPr="0054451D">
        <w:rPr>
          <w:b w:val="0"/>
          <w:color w:val="auto"/>
          <w:w w:val="100"/>
          <w:sz w:val="24"/>
          <w:szCs w:val="24"/>
        </w:rPr>
        <w:t xml:space="preserve">, </w:t>
      </w:r>
      <w:r w:rsidRPr="0054451D">
        <w:rPr>
          <w:b w:val="0"/>
          <w:color w:val="auto"/>
          <w:w w:val="100"/>
          <w:sz w:val="24"/>
          <w:szCs w:val="24"/>
        </w:rPr>
        <w:t>акты выполненных работ по форме КС-2 (2 экземпляра)</w:t>
      </w:r>
      <w:r w:rsidR="00F55BCF" w:rsidRPr="0054451D">
        <w:rPr>
          <w:b w:val="0"/>
          <w:color w:val="auto"/>
          <w:w w:val="100"/>
          <w:sz w:val="24"/>
          <w:szCs w:val="24"/>
        </w:rPr>
        <w:t xml:space="preserve"> составленные в соответствии с Протоколом твердой договорной цены (Приложение № 1) </w:t>
      </w:r>
      <w:r w:rsidRPr="0054451D">
        <w:rPr>
          <w:b w:val="0"/>
          <w:color w:val="auto"/>
          <w:w w:val="100"/>
          <w:sz w:val="24"/>
          <w:szCs w:val="24"/>
        </w:rPr>
        <w:t xml:space="preserve"> и счет-фактуру (1 экземпляр), </w:t>
      </w:r>
      <w:r w:rsidR="00405CDD" w:rsidRPr="0054451D">
        <w:rPr>
          <w:b w:val="0"/>
          <w:color w:val="auto"/>
          <w:w w:val="100"/>
          <w:sz w:val="24"/>
          <w:szCs w:val="24"/>
        </w:rPr>
        <w:t xml:space="preserve">выписку из реестра членов СРО, </w:t>
      </w:r>
      <w:r w:rsidRPr="0054451D">
        <w:rPr>
          <w:b w:val="0"/>
          <w:color w:val="auto"/>
          <w:w w:val="100"/>
          <w:sz w:val="24"/>
          <w:szCs w:val="24"/>
        </w:rPr>
        <w:t>а также все документы, подтверждающие фактическое выполнение, исполнительную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документацию (3 экземпляра). </w:t>
      </w:r>
    </w:p>
    <w:p w:rsidR="000E18B4" w:rsidRPr="0054451D" w:rsidRDefault="00B21FEC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Подтверждение объемов и приемки выполненных работ по актам (форма КС-2) и справке (форма КС-3) оформляется Подрядчиком до 15 числа месяца следующего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за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отчетным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или представляется мотивированный отказ. Оплата выполненных работ производится не позднее 30-го числа месяца следующего за отчетным с учетом удержания аванса, по  надлежащим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образом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оформленным КС-2 , КС-3 и счет-фактуре, оформленной согласно п.5,6 ст.169 НК РФ</w:t>
      </w:r>
      <w:r w:rsidR="00283C1B" w:rsidRPr="0054451D">
        <w:rPr>
          <w:b w:val="0"/>
          <w:color w:val="auto"/>
          <w:w w:val="100"/>
          <w:sz w:val="24"/>
          <w:szCs w:val="24"/>
        </w:rPr>
        <w:t xml:space="preserve">. </w:t>
      </w:r>
    </w:p>
    <w:p w:rsidR="00A1607F" w:rsidRPr="0054451D" w:rsidRDefault="00A1607F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имеет право производить </w:t>
      </w:r>
      <w:r w:rsidRPr="0054451D">
        <w:rPr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в соответствии с Графиком финансирования работ (Приложение № 3) авансовые платежи для обеспечения выполнения работ при условии  письменного мотивированного обращения </w:t>
      </w:r>
      <w:r w:rsidR="00D87A2C" w:rsidRPr="0054451D">
        <w:rPr>
          <w:b w:val="0"/>
          <w:color w:val="auto"/>
          <w:w w:val="100"/>
          <w:sz w:val="24"/>
          <w:szCs w:val="24"/>
        </w:rPr>
        <w:t xml:space="preserve">(Приложение №4)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в срок до 25 числа текущего месяца с просьбой о перечислении аванса на следующий месяц. Перечисленный авансовый платеж </w:t>
      </w:r>
      <w:r w:rsidRPr="0054451D">
        <w:rPr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погашается в соответствии с Графиком финансирования работ (Приложение № 3).</w:t>
      </w:r>
    </w:p>
    <w:p w:rsidR="00A1607F" w:rsidRPr="0054451D" w:rsidRDefault="00A1607F" w:rsidP="00D860DC">
      <w:pPr>
        <w:ind w:firstLine="720"/>
        <w:contextualSpacing/>
        <w:jc w:val="both"/>
      </w:pPr>
      <w:r w:rsidRPr="0054451D">
        <w:t>Последующие авансы могут быть перечислены Субподрядчику в соответствии с Графиком финансирования работ (Приложение № 3).</w:t>
      </w:r>
    </w:p>
    <w:p w:rsidR="000E18B4" w:rsidRPr="0054451D" w:rsidRDefault="000E18B4" w:rsidP="00D860DC">
      <w:pPr>
        <w:ind w:firstLine="720"/>
        <w:contextualSpacing/>
        <w:jc w:val="both"/>
      </w:pPr>
      <w:r w:rsidRPr="0054451D">
        <w:t xml:space="preserve">В случае </w:t>
      </w:r>
      <w:proofErr w:type="gramStart"/>
      <w:r w:rsidRPr="0054451D">
        <w:t>нарушения выполнения Графика производства работ</w:t>
      </w:r>
      <w:proofErr w:type="gramEnd"/>
      <w:r w:rsidRPr="0054451D">
        <w:t xml:space="preserve"> </w:t>
      </w:r>
      <w:r w:rsidRPr="0054451D">
        <w:rPr>
          <w:b/>
        </w:rPr>
        <w:t>Подрядчик</w:t>
      </w:r>
      <w:r w:rsidRPr="0054451D">
        <w:t xml:space="preserve"> вправе пересмотреть порядок авансирования.  </w:t>
      </w:r>
    </w:p>
    <w:p w:rsidR="000E18B4" w:rsidRPr="0054451D" w:rsidRDefault="000E18B4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Перечисление авансовых платежей возможно в виде: </w:t>
      </w:r>
    </w:p>
    <w:p w:rsidR="000E18B4" w:rsidRPr="0054451D" w:rsidRDefault="000E18B4" w:rsidP="00D860DC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- перечисления денежных средств на расчетный счет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>;</w:t>
      </w:r>
    </w:p>
    <w:p w:rsidR="000E18B4" w:rsidRPr="0054451D" w:rsidRDefault="000E18B4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- передачи </w:t>
      </w:r>
      <w:r w:rsidRPr="0054451D">
        <w:rPr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материальных ресурсов (строительных материалов и/или оборудования);</w:t>
      </w:r>
    </w:p>
    <w:p w:rsidR="000E18B4" w:rsidRPr="0054451D" w:rsidRDefault="000E18B4" w:rsidP="00D860DC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- перечисления денежных средств на расчетный счет третьих лиц за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>.</w:t>
      </w:r>
    </w:p>
    <w:p w:rsidR="000E18B4" w:rsidRPr="0054451D" w:rsidRDefault="000E18B4" w:rsidP="00D860DC">
      <w:pPr>
        <w:ind w:firstLine="720"/>
        <w:contextualSpacing/>
        <w:jc w:val="both"/>
      </w:pPr>
      <w:r w:rsidRPr="0054451D">
        <w:t xml:space="preserve">Аванс в виде передачи материальных ресурсов и перечисления денежных средств на расчетный счет третьих лиц производится на основании письменной заявки </w:t>
      </w:r>
      <w:r w:rsidRPr="0054451D">
        <w:rPr>
          <w:b/>
        </w:rPr>
        <w:t>Субподрядчика.</w:t>
      </w:r>
    </w:p>
    <w:p w:rsidR="000E18B4" w:rsidRPr="0054451D" w:rsidRDefault="000E18B4" w:rsidP="00D860DC">
      <w:pPr>
        <w:ind w:firstLine="720"/>
        <w:contextualSpacing/>
        <w:jc w:val="both"/>
      </w:pPr>
      <w:r w:rsidRPr="0054451D">
        <w:t>Все перечисленные выплаты в совокупности осуществляются в рамках Графика финансирования.</w:t>
      </w:r>
    </w:p>
    <w:p w:rsidR="00783B3B" w:rsidRPr="0054451D" w:rsidRDefault="00946E45" w:rsidP="00D860DC">
      <w:pPr>
        <w:pStyle w:val="a4"/>
        <w:numPr>
          <w:ilvl w:val="1"/>
          <w:numId w:val="22"/>
        </w:numPr>
        <w:spacing w:before="0"/>
        <w:ind w:left="0" w:firstLine="709"/>
        <w:contextualSpacing/>
        <w:jc w:val="both"/>
        <w:rPr>
          <w:b w:val="0"/>
          <w:bCs w:val="0"/>
          <w:color w:val="auto"/>
          <w:w w:val="100"/>
          <w:sz w:val="24"/>
          <w:szCs w:val="24"/>
        </w:rPr>
      </w:pPr>
      <w:proofErr w:type="gramStart"/>
      <w:r w:rsidRPr="0054451D">
        <w:rPr>
          <w:bCs w:val="0"/>
          <w:color w:val="auto"/>
          <w:w w:val="100"/>
          <w:sz w:val="24"/>
          <w:szCs w:val="24"/>
        </w:rPr>
        <w:t>Подрядчик</w:t>
      </w: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 ежемесячно, в соответствии с Графиком финансирования (Приложение №3), за вычетом полученного аванса оплачивает </w:t>
      </w:r>
      <w:r w:rsidRPr="0054451D">
        <w:rPr>
          <w:bCs w:val="0"/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bCs w:val="0"/>
          <w:color w:val="auto"/>
          <w:w w:val="100"/>
          <w:sz w:val="24"/>
          <w:szCs w:val="24"/>
        </w:rPr>
        <w:t xml:space="preserve"> выполненные по настоящему Договору работы до 30 числа месяца, следующего за отчетным, на основании  актов приемки выполненных работ (форма № КС-2), справок о стоимости выполненных работ и затрат (форма № КС-3), оформленных в установленном порядке, и в соответствии с условиями настоящего договора</w:t>
      </w:r>
      <w:r w:rsidR="00473CA0" w:rsidRPr="0054451D">
        <w:rPr>
          <w:b w:val="0"/>
          <w:bCs w:val="0"/>
          <w:color w:val="auto"/>
          <w:w w:val="100"/>
          <w:sz w:val="24"/>
          <w:szCs w:val="24"/>
        </w:rPr>
        <w:t>.</w:t>
      </w:r>
      <w:proofErr w:type="gramEnd"/>
    </w:p>
    <w:p w:rsidR="000E18B4" w:rsidRPr="0054451D" w:rsidRDefault="000E18B4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осуществляет оплату выполненных работ </w:t>
      </w:r>
      <w:r w:rsidRPr="0054451D">
        <w:rPr>
          <w:color w:val="auto"/>
          <w:w w:val="100"/>
          <w:sz w:val="24"/>
          <w:szCs w:val="24"/>
        </w:rPr>
        <w:t>Субподрядчику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после оплаты </w:t>
      </w:r>
      <w:r w:rsidRPr="0054451D">
        <w:rPr>
          <w:color w:val="auto"/>
          <w:w w:val="100"/>
          <w:sz w:val="24"/>
          <w:szCs w:val="24"/>
        </w:rPr>
        <w:t>Заказчиком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по данному виду выполненных работ  Подрядчику.</w:t>
      </w:r>
    </w:p>
    <w:p w:rsidR="00F67384" w:rsidRPr="0054451D" w:rsidRDefault="00F67384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Окончательный расчет за выполненные работы по Объекту производится </w:t>
      </w:r>
      <w:r w:rsidRPr="0054451D">
        <w:rPr>
          <w:color w:val="auto"/>
          <w:w w:val="100"/>
          <w:sz w:val="24"/>
          <w:szCs w:val="24"/>
        </w:rPr>
        <w:t>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после исполнения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всех принятых на себя обяз</w:t>
      </w:r>
      <w:r w:rsidR="00D860DC" w:rsidRPr="0054451D">
        <w:rPr>
          <w:b w:val="0"/>
          <w:color w:val="auto"/>
          <w:w w:val="100"/>
          <w:sz w:val="24"/>
          <w:szCs w:val="24"/>
        </w:rPr>
        <w:t>ательств по настоящему Договору.</w:t>
      </w:r>
    </w:p>
    <w:p w:rsidR="005875A7" w:rsidRPr="0054451D" w:rsidRDefault="005875A7" w:rsidP="00D860DC">
      <w:pPr>
        <w:pStyle w:val="a4"/>
        <w:numPr>
          <w:ilvl w:val="1"/>
          <w:numId w:val="2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качестве способа обеспечения исполнения Субподрядчиком обязательств по выполнению работ на Объекте, их качеству и устранению недостатков, Подрядчик в соответствии </w:t>
      </w:r>
      <w:r w:rsidRPr="0054451D">
        <w:rPr>
          <w:b w:val="0"/>
          <w:color w:val="auto"/>
          <w:w w:val="100"/>
          <w:sz w:val="24"/>
          <w:szCs w:val="24"/>
        </w:rPr>
        <w:lastRenderedPageBreak/>
        <w:t>со ст. 381.1. ГК РФ ежемесячно удерживает обе</w:t>
      </w:r>
      <w:r w:rsidR="00586F26">
        <w:rPr>
          <w:b w:val="0"/>
          <w:color w:val="auto"/>
          <w:w w:val="100"/>
          <w:sz w:val="24"/>
          <w:szCs w:val="24"/>
        </w:rPr>
        <w:t>спечительный платеж в размере 5</w:t>
      </w:r>
      <w:r w:rsidRPr="0054451D">
        <w:rPr>
          <w:b w:val="0"/>
          <w:color w:val="auto"/>
          <w:w w:val="100"/>
          <w:sz w:val="24"/>
          <w:szCs w:val="24"/>
        </w:rPr>
        <w:t xml:space="preserve">% от стоимости работ с учетом НДС </w:t>
      </w:r>
      <w:r w:rsidR="001D4D92" w:rsidRPr="0054451D">
        <w:rPr>
          <w:b w:val="0"/>
          <w:color w:val="auto"/>
          <w:w w:val="100"/>
          <w:sz w:val="24"/>
          <w:szCs w:val="24"/>
        </w:rPr>
        <w:t>20</w:t>
      </w:r>
      <w:r w:rsidRPr="0054451D">
        <w:rPr>
          <w:b w:val="0"/>
          <w:color w:val="auto"/>
          <w:w w:val="100"/>
          <w:sz w:val="24"/>
          <w:szCs w:val="24"/>
        </w:rPr>
        <w:t xml:space="preserve">% по оформленной справке о стоимости выполненных работ и затрат по форме № КС-3.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 xml:space="preserve">Обеспечительный платеж подлежит возврату Субподрядчику на основании письменного обращения Субподрядчика через 6 (Шесть) месяцев после сдачи Объекта в эксплуатацию,  подписания сторонами Акта приема-передачи полного комплекта исполнительной </w:t>
      </w:r>
      <w:r w:rsidR="00D860DC" w:rsidRPr="0054451D">
        <w:rPr>
          <w:b w:val="0"/>
          <w:color w:val="auto"/>
          <w:w w:val="100"/>
          <w:sz w:val="24"/>
          <w:szCs w:val="24"/>
        </w:rPr>
        <w:t>документации (</w:t>
      </w:r>
      <w:proofErr w:type="spellStart"/>
      <w:r w:rsidR="00D860DC" w:rsidRPr="0054451D">
        <w:rPr>
          <w:b w:val="0"/>
          <w:color w:val="auto"/>
          <w:w w:val="100"/>
          <w:sz w:val="24"/>
          <w:szCs w:val="24"/>
        </w:rPr>
        <w:t>п.п</w:t>
      </w:r>
      <w:proofErr w:type="spellEnd"/>
      <w:r w:rsidR="00D860DC" w:rsidRPr="0054451D">
        <w:rPr>
          <w:b w:val="0"/>
          <w:color w:val="auto"/>
          <w:w w:val="100"/>
          <w:sz w:val="24"/>
          <w:szCs w:val="24"/>
        </w:rPr>
        <w:t xml:space="preserve">. 5.11.), </w:t>
      </w:r>
      <w:r w:rsidRPr="0054451D">
        <w:rPr>
          <w:b w:val="0"/>
          <w:color w:val="auto"/>
          <w:w w:val="100"/>
          <w:sz w:val="24"/>
          <w:szCs w:val="24"/>
        </w:rPr>
        <w:t>в полном размере за исключением сумм, согласно п.п.7.6., использованных Подрядчиком для устранения недоделок, дефектов и брака в выполненных Субподрядчиком работах на Объекте, а для раб</w:t>
      </w:r>
      <w:bookmarkStart w:id="0" w:name="_GoBack"/>
      <w:bookmarkEnd w:id="0"/>
      <w:r w:rsidRPr="0054451D">
        <w:rPr>
          <w:b w:val="0"/>
          <w:color w:val="auto"/>
          <w:w w:val="100"/>
          <w:sz w:val="24"/>
          <w:szCs w:val="24"/>
        </w:rPr>
        <w:t>от по благоустройству, озеленению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>, гидроизоляции и кровельным работам через 1 (Один) год. На сумму обеспечительного платежа проценты не начисляются.</w:t>
      </w:r>
    </w:p>
    <w:p w:rsidR="005875A7" w:rsidRPr="0054451D" w:rsidRDefault="005875A7" w:rsidP="00D860DC">
      <w:pPr>
        <w:numPr>
          <w:ilvl w:val="2"/>
          <w:numId w:val="22"/>
        </w:numPr>
        <w:ind w:left="0" w:firstLine="709"/>
        <w:contextualSpacing/>
        <w:jc w:val="both"/>
        <w:rPr>
          <w:bCs/>
        </w:rPr>
      </w:pPr>
      <w:r w:rsidRPr="0054451D">
        <w:rPr>
          <w:bCs/>
        </w:rPr>
        <w:t xml:space="preserve">Обеспечительный платеж не подлежит возврату в случае досрочного расторжения Договора и удерживается в качестве штрафной санкции: </w:t>
      </w:r>
    </w:p>
    <w:p w:rsidR="005875A7" w:rsidRPr="0054451D" w:rsidRDefault="005875A7" w:rsidP="00D860DC">
      <w:pPr>
        <w:ind w:firstLine="709"/>
        <w:contextualSpacing/>
        <w:jc w:val="both"/>
        <w:rPr>
          <w:bCs/>
        </w:rPr>
      </w:pPr>
      <w:r w:rsidRPr="0054451D">
        <w:rPr>
          <w:bCs/>
        </w:rPr>
        <w:t>- в случаях неоднократного не устранения дефектов, недоделок в работе (более двух раз);</w:t>
      </w:r>
    </w:p>
    <w:p w:rsidR="005875A7" w:rsidRPr="0054451D" w:rsidRDefault="005875A7" w:rsidP="00D860DC">
      <w:pPr>
        <w:ind w:firstLine="709"/>
        <w:contextualSpacing/>
        <w:jc w:val="both"/>
        <w:rPr>
          <w:bCs/>
        </w:rPr>
      </w:pPr>
      <w:r w:rsidRPr="0054451D">
        <w:rPr>
          <w:bCs/>
        </w:rPr>
        <w:t>- в случаях передачи не полного комплекта исполнительной документации в отчетный период, согласно п. 5.11. настоящего Договора;</w:t>
      </w:r>
    </w:p>
    <w:p w:rsidR="005875A7" w:rsidRPr="0054451D" w:rsidRDefault="005875A7" w:rsidP="00D860DC">
      <w:pPr>
        <w:ind w:firstLine="709"/>
        <w:contextualSpacing/>
        <w:jc w:val="both"/>
        <w:rPr>
          <w:bCs/>
        </w:rPr>
      </w:pPr>
      <w:r w:rsidRPr="0054451D">
        <w:rPr>
          <w:bCs/>
        </w:rPr>
        <w:t>- в случае причинения вреда имуществу третьих лиц в ходе выполнения работ;</w:t>
      </w:r>
    </w:p>
    <w:p w:rsidR="005875A7" w:rsidRPr="0054451D" w:rsidRDefault="005875A7" w:rsidP="00D860DC">
      <w:pPr>
        <w:ind w:firstLine="709"/>
        <w:contextualSpacing/>
        <w:jc w:val="both"/>
        <w:rPr>
          <w:bCs/>
        </w:rPr>
      </w:pPr>
      <w:r w:rsidRPr="0054451D">
        <w:rPr>
          <w:bCs/>
        </w:rPr>
        <w:t>- в случаях неоднократного нарушения условий п. 5.1</w:t>
      </w:r>
      <w:r w:rsidR="00B416BF">
        <w:rPr>
          <w:bCs/>
        </w:rPr>
        <w:t>4</w:t>
      </w:r>
      <w:r w:rsidRPr="0054451D">
        <w:rPr>
          <w:bCs/>
        </w:rPr>
        <w:t>., при этом ответственность с Субподрядчика в соответствии с  условиями п.9.5. не снимается и подлежит применению;</w:t>
      </w:r>
    </w:p>
    <w:p w:rsidR="005875A7" w:rsidRPr="0054451D" w:rsidRDefault="005875A7" w:rsidP="00D860DC">
      <w:pPr>
        <w:ind w:firstLine="709"/>
        <w:contextualSpacing/>
        <w:jc w:val="both"/>
        <w:rPr>
          <w:bCs/>
        </w:rPr>
      </w:pPr>
      <w:r w:rsidRPr="0054451D">
        <w:rPr>
          <w:bCs/>
        </w:rPr>
        <w:t>- в случае несоблюдения сроков выполнения работ по Договору.</w:t>
      </w:r>
    </w:p>
    <w:p w:rsidR="00CF6A57" w:rsidRPr="0054451D" w:rsidRDefault="00CF6A57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Оплата выполненных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работ также может осуществляться любыми другими  способами, не противоречащими действующему законодательству.</w:t>
      </w:r>
    </w:p>
    <w:p w:rsidR="00D23C85" w:rsidRPr="0054451D" w:rsidRDefault="00D23C85" w:rsidP="00D860DC">
      <w:pPr>
        <w:pStyle w:val="a4"/>
        <w:numPr>
          <w:ilvl w:val="1"/>
          <w:numId w:val="22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Подрядчик, принявший работу без проверки, имеет право ссылаться на  недостатки работы, которые могли быть установлены при обычном способе ее приемки (явные недостатки).</w:t>
      </w:r>
    </w:p>
    <w:p w:rsidR="000C3804" w:rsidRPr="0054451D" w:rsidRDefault="000C3804" w:rsidP="00D860DC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24"/>
          <w:szCs w:val="24"/>
        </w:rPr>
      </w:pPr>
    </w:p>
    <w:p w:rsidR="009C6B92" w:rsidRPr="0054451D" w:rsidRDefault="00D15AFF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7. </w:t>
      </w:r>
      <w:r w:rsidR="004624A7" w:rsidRPr="0054451D">
        <w:rPr>
          <w:color w:val="auto"/>
          <w:w w:val="100"/>
          <w:sz w:val="24"/>
          <w:szCs w:val="24"/>
        </w:rPr>
        <w:t>Гарантии на выполненные работы</w:t>
      </w:r>
    </w:p>
    <w:p w:rsidR="00A45E0C" w:rsidRPr="0054451D" w:rsidRDefault="00A45E0C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4624A7" w:rsidRPr="0054451D" w:rsidRDefault="00AE792E" w:rsidP="00D860DC">
      <w:pPr>
        <w:pStyle w:val="a4"/>
        <w:numPr>
          <w:ilvl w:val="1"/>
          <w:numId w:val="23"/>
        </w:numPr>
        <w:spacing w:before="0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 </w:t>
      </w:r>
      <w:r w:rsidR="004624A7" w:rsidRPr="0054451D">
        <w:rPr>
          <w:color w:val="auto"/>
          <w:w w:val="100"/>
          <w:sz w:val="24"/>
          <w:szCs w:val="24"/>
        </w:rPr>
        <w:t>Субподрядчик</w:t>
      </w:r>
      <w:r w:rsidR="004624A7" w:rsidRPr="0054451D">
        <w:rPr>
          <w:b w:val="0"/>
          <w:color w:val="auto"/>
          <w:w w:val="100"/>
          <w:sz w:val="24"/>
          <w:szCs w:val="24"/>
        </w:rPr>
        <w:t xml:space="preserve"> гарантирует:</w:t>
      </w:r>
    </w:p>
    <w:p w:rsidR="004624A7" w:rsidRPr="0054451D" w:rsidRDefault="004624A7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- качество работ, выполненных по настоящему Договору в соответствии с Технической (проектной) документацией и действующими нормами, ГОСТ, СНиП и техническими условиями;</w:t>
      </w:r>
    </w:p>
    <w:p w:rsidR="004624A7" w:rsidRPr="0054451D" w:rsidRDefault="004624A7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- своевременное устранение недостатков и дефектов, выявленных в ходе выполнения работ, при приемке работ и в период гарантийного срока эксплуатации результата работ;</w:t>
      </w:r>
    </w:p>
    <w:p w:rsidR="004624A7" w:rsidRPr="0054451D" w:rsidRDefault="004624A7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- бесперебойное функционирование результата работы (системы) при его нормальной эксплуатации.</w:t>
      </w:r>
    </w:p>
    <w:p w:rsidR="00A11B12" w:rsidRPr="0054451D" w:rsidRDefault="00A11B12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7.2. </w:t>
      </w:r>
      <w:r w:rsidRPr="0054451D">
        <w:rPr>
          <w:b w:val="0"/>
          <w:color w:val="auto"/>
          <w:w w:val="100"/>
          <w:sz w:val="24"/>
          <w:szCs w:val="24"/>
        </w:rPr>
        <w:tab/>
        <w:t xml:space="preserve">Гарантийный срок на качество выполненных работ, материалов и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оборудования, смонтированного на Объекте начинается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с момента получения разрешения на ввод Объекта в эксплуатацию и составляет:</w:t>
      </w:r>
    </w:p>
    <w:p w:rsidR="00491260" w:rsidRPr="0054451D" w:rsidRDefault="00A11B12" w:rsidP="00491260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7.2.1. </w:t>
      </w:r>
      <w:r w:rsidR="00491260" w:rsidRPr="0054451D">
        <w:rPr>
          <w:b w:val="0"/>
          <w:color w:val="auto"/>
          <w:w w:val="100"/>
          <w:sz w:val="24"/>
          <w:szCs w:val="24"/>
        </w:rPr>
        <w:t>Работ по изготовлению, поставке и монтажу дверных блоков  корпусов №1, №2, №3, и 4 (паркинга) – 60 (шестьдесят) месяцев;</w:t>
      </w:r>
    </w:p>
    <w:p w:rsidR="00A11B12" w:rsidRPr="0054451D" w:rsidRDefault="00A11B12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7.2.2.  Материалов и оборудования – срок, равный гарантийному сроку, предоставляемому изготовителем соответствующего материала или оборудования, но не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менее гарантийного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периода, указанного в п. </w:t>
      </w:r>
      <w:r w:rsidR="0016623E" w:rsidRPr="0054451D">
        <w:rPr>
          <w:b w:val="0"/>
          <w:color w:val="auto"/>
          <w:w w:val="100"/>
          <w:sz w:val="24"/>
          <w:szCs w:val="24"/>
        </w:rPr>
        <w:t>7</w:t>
      </w:r>
      <w:r w:rsidR="00491260" w:rsidRPr="0054451D">
        <w:rPr>
          <w:b w:val="0"/>
          <w:color w:val="auto"/>
          <w:w w:val="100"/>
          <w:sz w:val="24"/>
          <w:szCs w:val="24"/>
        </w:rPr>
        <w:t>.2.1</w:t>
      </w:r>
      <w:r w:rsidR="00D35905" w:rsidRPr="0054451D">
        <w:rPr>
          <w:b w:val="0"/>
          <w:color w:val="auto"/>
          <w:w w:val="100"/>
          <w:sz w:val="24"/>
          <w:szCs w:val="24"/>
        </w:rPr>
        <w:t>.</w:t>
      </w:r>
    </w:p>
    <w:p w:rsidR="00392189" w:rsidRPr="0054451D" w:rsidRDefault="00392189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гарантирует восстановление дорожного покрытия в случае просадок и восстановление газонов в течение </w:t>
      </w:r>
      <w:r w:rsidRPr="0054451D">
        <w:rPr>
          <w:color w:val="auto"/>
          <w:w w:val="100"/>
          <w:sz w:val="24"/>
          <w:szCs w:val="24"/>
        </w:rPr>
        <w:t>24 месяцев</w:t>
      </w:r>
      <w:r w:rsidRPr="0054451D">
        <w:rPr>
          <w:b w:val="0"/>
          <w:color w:val="auto"/>
          <w:w w:val="100"/>
          <w:sz w:val="24"/>
          <w:szCs w:val="24"/>
        </w:rPr>
        <w:t xml:space="preserve"> с момента сдачи-приемки работ. </w:t>
      </w:r>
    </w:p>
    <w:p w:rsidR="004624A7" w:rsidRPr="0054451D" w:rsidRDefault="004624A7" w:rsidP="00D860DC">
      <w:pPr>
        <w:pStyle w:val="a4"/>
        <w:numPr>
          <w:ilvl w:val="1"/>
          <w:numId w:val="3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 период гарантийного срока обязуется устранить дефекты/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брак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своей работы, препятствующие нормальной эксплуатации результата работы (системы), за свой счет и в сроки, согласованные Сторонами и зафиксированные в соответствующем акте. Гарантийный срок в этом случае соответственно продлевается на период устранения дефектов/брака.</w:t>
      </w:r>
    </w:p>
    <w:p w:rsidR="004624A7" w:rsidRPr="0054451D" w:rsidRDefault="004624A7" w:rsidP="00D860DC">
      <w:pPr>
        <w:pStyle w:val="a4"/>
        <w:numPr>
          <w:ilvl w:val="1"/>
          <w:numId w:val="3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Для участия в составлении акта, фиксирующего дефекты/брак, согласования порядка и сроков их устранения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обязан направить своего уполномоченного представителя не позднее 3-х дней со дня получения письменного извещения </w:t>
      </w:r>
      <w:r w:rsidRPr="0054451D">
        <w:rPr>
          <w:color w:val="auto"/>
          <w:w w:val="100"/>
          <w:sz w:val="24"/>
          <w:szCs w:val="24"/>
        </w:rPr>
        <w:t>Подрядчика.</w:t>
      </w:r>
    </w:p>
    <w:p w:rsidR="004624A7" w:rsidRPr="0054451D" w:rsidRDefault="004624A7" w:rsidP="00D860DC">
      <w:pPr>
        <w:pStyle w:val="a4"/>
        <w:numPr>
          <w:ilvl w:val="1"/>
          <w:numId w:val="3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 отказе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от составления или подписания акта обнаруженных дефектов/брака и недоделок, </w:t>
      </w:r>
      <w:r w:rsidRPr="0054451D">
        <w:rPr>
          <w:color w:val="auto"/>
          <w:w w:val="100"/>
          <w:sz w:val="24"/>
          <w:szCs w:val="24"/>
        </w:rPr>
        <w:t>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для их подтверждения вправе привлечь для проведения независимой экспертизы организацию (специалиста), обладающую</w:t>
      </w:r>
      <w:r w:rsidR="006F2FC9" w:rsidRPr="0054451D">
        <w:rPr>
          <w:b w:val="0"/>
          <w:color w:val="auto"/>
          <w:w w:val="100"/>
          <w:sz w:val="24"/>
          <w:szCs w:val="24"/>
        </w:rPr>
        <w:t xml:space="preserve"> </w:t>
      </w:r>
      <w:r w:rsidRPr="0054451D">
        <w:rPr>
          <w:b w:val="0"/>
          <w:color w:val="auto"/>
          <w:w w:val="100"/>
          <w:sz w:val="24"/>
          <w:szCs w:val="24"/>
        </w:rPr>
        <w:t>(</w:t>
      </w:r>
      <w:proofErr w:type="spellStart"/>
      <w:r w:rsidRPr="0054451D">
        <w:rPr>
          <w:b w:val="0"/>
          <w:color w:val="auto"/>
          <w:w w:val="100"/>
          <w:sz w:val="24"/>
          <w:szCs w:val="24"/>
        </w:rPr>
        <w:t>го</w:t>
      </w:r>
      <w:proofErr w:type="spellEnd"/>
      <w:r w:rsidRPr="0054451D">
        <w:rPr>
          <w:b w:val="0"/>
          <w:color w:val="auto"/>
          <w:w w:val="100"/>
          <w:sz w:val="24"/>
          <w:szCs w:val="24"/>
        </w:rPr>
        <w:t xml:space="preserve">) соответствующим </w:t>
      </w:r>
      <w:r w:rsidRPr="0054451D">
        <w:rPr>
          <w:b w:val="0"/>
          <w:color w:val="auto"/>
          <w:w w:val="100"/>
          <w:sz w:val="24"/>
          <w:szCs w:val="24"/>
        </w:rPr>
        <w:lastRenderedPageBreak/>
        <w:t>разрешением на данный вид деятельности, для составления соответствующего акта, фиксирующий дефекты/брак и недоделки.</w:t>
      </w:r>
    </w:p>
    <w:p w:rsidR="004624A7" w:rsidRPr="0054451D" w:rsidRDefault="004624A7" w:rsidP="00D860DC">
      <w:pPr>
        <w:pStyle w:val="a4"/>
        <w:tabs>
          <w:tab w:val="num" w:pos="0"/>
        </w:tabs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 отказе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от составления или подписания акта обнаруженных дефектов эксплуатирующая организация </w:t>
      </w:r>
      <w:r w:rsidRPr="0054451D">
        <w:rPr>
          <w:color w:val="auto"/>
          <w:w w:val="100"/>
          <w:sz w:val="24"/>
          <w:szCs w:val="24"/>
        </w:rPr>
        <w:t>(Подрядчик)</w:t>
      </w:r>
      <w:r w:rsidRPr="0054451D">
        <w:rPr>
          <w:b w:val="0"/>
          <w:color w:val="auto"/>
          <w:w w:val="100"/>
          <w:sz w:val="24"/>
          <w:szCs w:val="24"/>
        </w:rPr>
        <w:t xml:space="preserve"> составляет односторонний акт на основе квалификационной экспертизы, привлекаемой им за счет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>.</w:t>
      </w:r>
    </w:p>
    <w:p w:rsidR="004624A7" w:rsidRPr="0054451D" w:rsidRDefault="004624A7" w:rsidP="00D860DC">
      <w:pPr>
        <w:pStyle w:val="a4"/>
        <w:numPr>
          <w:ilvl w:val="1"/>
          <w:numId w:val="3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color w:val="auto"/>
          <w:w w:val="100"/>
          <w:sz w:val="24"/>
          <w:szCs w:val="24"/>
        </w:rPr>
        <w:t xml:space="preserve">При письменном отказе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от выполнения гарантийного ремонта Объекта или в случае, если в течение 10 дней от </w:t>
      </w:r>
      <w:r w:rsidRPr="0054451D">
        <w:rPr>
          <w:color w:val="auto"/>
          <w:w w:val="100"/>
          <w:sz w:val="24"/>
          <w:szCs w:val="24"/>
        </w:rPr>
        <w:t xml:space="preserve">Субподрядчика </w:t>
      </w:r>
      <w:r w:rsidRPr="0054451D">
        <w:rPr>
          <w:b w:val="0"/>
          <w:color w:val="auto"/>
          <w:w w:val="100"/>
          <w:sz w:val="24"/>
          <w:szCs w:val="24"/>
        </w:rPr>
        <w:t xml:space="preserve">не получен письменный ответ на предложение осуществить гарантийный ремонт Объекта, при уклонении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от устранения брака/ дефектов своей работы в течение гарантийного срока, </w:t>
      </w:r>
      <w:r w:rsidR="006F2FC9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 xml:space="preserve">одрядчик </w:t>
      </w:r>
      <w:r w:rsidRPr="0054451D">
        <w:rPr>
          <w:b w:val="0"/>
          <w:color w:val="auto"/>
          <w:w w:val="100"/>
          <w:sz w:val="24"/>
          <w:szCs w:val="24"/>
        </w:rPr>
        <w:t>вправе устранить такой брак/дефекты своими силами и средствами или путем привлечения сторонних организаций.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В этом случае, затраты на устранение дефектов/брака покрываются за счет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, в том числе за счет резерва, указанного в п. 6.8. настоящего </w:t>
      </w:r>
      <w:r w:rsidR="00591377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>оговора.</w:t>
      </w:r>
    </w:p>
    <w:p w:rsidR="00A54733" w:rsidRPr="0054451D" w:rsidRDefault="00A54733" w:rsidP="00D860DC">
      <w:pPr>
        <w:pStyle w:val="a4"/>
        <w:numPr>
          <w:ilvl w:val="1"/>
          <w:numId w:val="32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Досрочное расторжение Договора не влечет прекращение гарантийных обязательств Субподрядчика. Гарантийный период при этом начинает исчисляться от даты последнего подписанного Акта приемки выполненных работ (форма № КС-2).</w:t>
      </w:r>
    </w:p>
    <w:p w:rsidR="00392189" w:rsidRPr="0054451D" w:rsidRDefault="00392189" w:rsidP="00D860DC">
      <w:pPr>
        <w:pStyle w:val="a4"/>
        <w:spacing w:before="0"/>
        <w:contextualSpacing/>
        <w:jc w:val="both"/>
        <w:rPr>
          <w:b w:val="0"/>
          <w:color w:val="auto"/>
          <w:w w:val="100"/>
          <w:sz w:val="24"/>
          <w:szCs w:val="24"/>
        </w:rPr>
      </w:pPr>
    </w:p>
    <w:p w:rsidR="006F2FC9" w:rsidRPr="0054451D" w:rsidRDefault="00D15AFF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8. </w:t>
      </w:r>
      <w:r w:rsidR="006F2FC9" w:rsidRPr="0054451D">
        <w:rPr>
          <w:color w:val="auto"/>
          <w:w w:val="100"/>
          <w:sz w:val="24"/>
          <w:szCs w:val="24"/>
        </w:rPr>
        <w:t>Обстоятельства непреодолимой силы</w:t>
      </w:r>
    </w:p>
    <w:p w:rsidR="00A45E0C" w:rsidRPr="0054451D" w:rsidRDefault="00A45E0C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6F2FC9" w:rsidRPr="0054451D" w:rsidRDefault="006F2FC9" w:rsidP="00D860DC">
      <w:pPr>
        <w:pStyle w:val="a4"/>
        <w:numPr>
          <w:ilvl w:val="1"/>
          <w:numId w:val="24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color w:val="auto"/>
          <w:w w:val="100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(землетрясений, наводнений и т.д.), действия объективных внешних факторов (военные действия, запретительные акты государственных органов и т.п.), на время действия этих обстоятельств, если эти обстоятельства непосредственно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повлияли на исполнение настоящего Договора.</w:t>
      </w:r>
    </w:p>
    <w:p w:rsidR="006F2FC9" w:rsidRPr="0054451D" w:rsidRDefault="006F2FC9" w:rsidP="00D860DC">
      <w:pPr>
        <w:pStyle w:val="a4"/>
        <w:numPr>
          <w:ilvl w:val="1"/>
          <w:numId w:val="24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color w:val="auto"/>
          <w:w w:val="100"/>
          <w:sz w:val="24"/>
          <w:szCs w:val="24"/>
        </w:rPr>
        <w:t>Если в результате обстоятельств непреодолимой силы строительству нанесен значительный, по мнению одной из Сторон, ущерб, то эта Сторона обязана уведомить об этом другую Сторону в 10-дневный срок, после чего Стороны обязаны обсудить целесообразность дальнейшего продолжения строительства и заключить Дополнительное соглашение с обязательным указанием новых сроков, порядка ведения и стоимости работ, которое с момента его подписания становится неотъемлемой частью настоящего Договора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>, либо инициировать процедуру расторжения Договора в соответствии с гражданским законодательством РФ.</w:t>
      </w:r>
    </w:p>
    <w:p w:rsidR="006F2FC9" w:rsidRPr="0054451D" w:rsidRDefault="006F2FC9" w:rsidP="00D860DC">
      <w:pPr>
        <w:pStyle w:val="a4"/>
        <w:numPr>
          <w:ilvl w:val="1"/>
          <w:numId w:val="24"/>
        </w:numPr>
        <w:tabs>
          <w:tab w:val="num" w:pos="360"/>
        </w:tabs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8B0B10" w:rsidRPr="0054451D" w:rsidRDefault="008B0B10" w:rsidP="00D860DC">
      <w:pPr>
        <w:contextualSpacing/>
        <w:rPr>
          <w:b/>
        </w:rPr>
      </w:pPr>
    </w:p>
    <w:p w:rsidR="006F2FC9" w:rsidRPr="0054451D" w:rsidRDefault="001D4215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9. </w:t>
      </w:r>
      <w:r w:rsidR="006F2FC9" w:rsidRPr="0054451D">
        <w:rPr>
          <w:color w:val="auto"/>
          <w:w w:val="100"/>
          <w:sz w:val="24"/>
          <w:szCs w:val="24"/>
        </w:rPr>
        <w:t>Ответственность Сторон</w:t>
      </w:r>
    </w:p>
    <w:p w:rsidR="00A45E0C" w:rsidRPr="0054451D" w:rsidRDefault="00A45E0C" w:rsidP="00D860DC">
      <w:pPr>
        <w:pStyle w:val="a4"/>
        <w:spacing w:before="0"/>
        <w:contextualSpacing/>
        <w:rPr>
          <w:color w:val="auto"/>
          <w:w w:val="100"/>
          <w:sz w:val="24"/>
          <w:szCs w:val="24"/>
        </w:rPr>
      </w:pPr>
    </w:p>
    <w:p w:rsidR="006F2FC9" w:rsidRPr="0054451D" w:rsidRDefault="002E2980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Стороны несут ответственность за неисполнение, либо за ненадлежащее исполнение принятых на себя по настоящему Договору обязательств в соответствии с действующим законодательством РФ и условиями Договора, не нарушая положений КоАП РФ</w:t>
      </w:r>
      <w:r w:rsidR="006F2FC9" w:rsidRPr="0054451D">
        <w:rPr>
          <w:b w:val="0"/>
          <w:color w:val="auto"/>
          <w:w w:val="100"/>
          <w:sz w:val="24"/>
          <w:szCs w:val="24"/>
        </w:rPr>
        <w:t>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случае повреждения зеленых насаждений по своей вине при выполнении работ, предусмотренных Договором,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обязан восстановить их за свой счет.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случае выполнения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работ ненадлежащего качества, помимо мер, применяемых в соответствии с условиями настоящего Договора, применяется статья 723 ГК РФ.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Ущерб, </w:t>
      </w:r>
      <w:r w:rsidR="00285BEF" w:rsidRPr="0054451D">
        <w:rPr>
          <w:b w:val="0"/>
          <w:color w:val="auto"/>
          <w:w w:val="100"/>
          <w:sz w:val="24"/>
          <w:szCs w:val="24"/>
        </w:rPr>
        <w:t>понесенный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Pr="0054451D">
        <w:rPr>
          <w:color w:val="auto"/>
          <w:w w:val="100"/>
          <w:sz w:val="24"/>
          <w:szCs w:val="24"/>
        </w:rPr>
        <w:t>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 в результате отсутствия у </w:t>
      </w:r>
      <w:r w:rsidRPr="0054451D">
        <w:rPr>
          <w:color w:val="auto"/>
          <w:w w:val="100"/>
          <w:sz w:val="24"/>
          <w:szCs w:val="24"/>
        </w:rPr>
        <w:t xml:space="preserve">Субподрядчика </w:t>
      </w:r>
      <w:r w:rsidRPr="0054451D">
        <w:rPr>
          <w:b w:val="0"/>
          <w:color w:val="auto"/>
          <w:w w:val="100"/>
          <w:sz w:val="24"/>
          <w:szCs w:val="24"/>
        </w:rPr>
        <w:t xml:space="preserve">разрешительных документов на работы, являющиеся предметом настоящего Договора, как то – утрата, аннулирование, истечение срока действия, предоставление поддельных документов (лицензий), возмещается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в полном объеме, в том числе возмещается упущенная выгода.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proofErr w:type="gramStart"/>
      <w:r w:rsidRPr="0054451D">
        <w:rPr>
          <w:b w:val="0"/>
          <w:color w:val="auto"/>
          <w:w w:val="100"/>
          <w:sz w:val="24"/>
          <w:szCs w:val="24"/>
        </w:rPr>
        <w:t xml:space="preserve">В случае если по вине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на </w:t>
      </w:r>
      <w:r w:rsidRPr="0054451D">
        <w:rPr>
          <w:color w:val="auto"/>
          <w:w w:val="100"/>
          <w:sz w:val="24"/>
          <w:szCs w:val="24"/>
        </w:rPr>
        <w:t>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будет наложен административный (или иной) штраф, за действия </w:t>
      </w:r>
      <w:r w:rsidRPr="0054451D">
        <w:rPr>
          <w:color w:val="auto"/>
          <w:w w:val="100"/>
          <w:sz w:val="24"/>
          <w:szCs w:val="24"/>
        </w:rPr>
        <w:t>Субподрядчика,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возмещает </w:t>
      </w:r>
      <w:r w:rsidRPr="0054451D">
        <w:rPr>
          <w:color w:val="auto"/>
          <w:w w:val="100"/>
          <w:sz w:val="24"/>
          <w:szCs w:val="24"/>
        </w:rPr>
        <w:lastRenderedPageBreak/>
        <w:t xml:space="preserve">Подрядчику </w:t>
      </w:r>
      <w:r w:rsidRPr="0054451D">
        <w:rPr>
          <w:b w:val="0"/>
          <w:color w:val="auto"/>
          <w:w w:val="100"/>
          <w:sz w:val="24"/>
          <w:szCs w:val="24"/>
        </w:rPr>
        <w:t>понесенные расходы на оплату штрафа в полном объеме в течени</w:t>
      </w:r>
      <w:r w:rsidR="00D15AFF" w:rsidRPr="0054451D">
        <w:rPr>
          <w:b w:val="0"/>
          <w:color w:val="auto"/>
          <w:w w:val="100"/>
          <w:sz w:val="24"/>
          <w:szCs w:val="24"/>
        </w:rPr>
        <w:t>е</w:t>
      </w:r>
      <w:r w:rsidRPr="0054451D">
        <w:rPr>
          <w:b w:val="0"/>
          <w:color w:val="auto"/>
          <w:w w:val="100"/>
          <w:sz w:val="24"/>
          <w:szCs w:val="24"/>
        </w:rPr>
        <w:t xml:space="preserve"> 3-х рабочих дней с момента получения требования, и/или такой ущерб может быть удержан из </w:t>
      </w:r>
      <w:r w:rsidR="00285BEF" w:rsidRPr="0054451D">
        <w:rPr>
          <w:b w:val="0"/>
          <w:color w:val="auto"/>
          <w:w w:val="100"/>
          <w:sz w:val="24"/>
          <w:szCs w:val="24"/>
        </w:rPr>
        <w:t>сумм, подлежащих оплате за выполненные работы.</w:t>
      </w:r>
      <w:proofErr w:type="gramEnd"/>
      <w:r w:rsidR="00285BEF" w:rsidRPr="0054451D">
        <w:rPr>
          <w:b w:val="0"/>
          <w:color w:val="auto"/>
          <w:w w:val="100"/>
          <w:sz w:val="24"/>
          <w:szCs w:val="24"/>
        </w:rPr>
        <w:t xml:space="preserve"> О своем решении, о зачете сумм, Подрядчик уведомляет Субподрядчика. В этом случае положения п. 9.6. настоящего Договора не применяются.</w:t>
      </w:r>
    </w:p>
    <w:p w:rsidR="00285BEF" w:rsidRPr="0054451D" w:rsidRDefault="00285BEF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 случае невозможности проведения указанного зачета, удержание производится из резервируемой суммы, предусмотренной п. 6.8. настоящего Договора.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За просрочку платежей согласно пункту 6.5. настоящего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 xml:space="preserve">оговора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вправе требовать от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одрядчика</w:t>
      </w:r>
      <w:r w:rsidR="00B741A8" w:rsidRPr="0054451D">
        <w:rPr>
          <w:color w:val="auto"/>
          <w:w w:val="100"/>
          <w:sz w:val="24"/>
          <w:szCs w:val="24"/>
        </w:rPr>
        <w:t xml:space="preserve">, </w:t>
      </w:r>
      <w:r w:rsidR="00B741A8" w:rsidRPr="0054451D">
        <w:rPr>
          <w:b w:val="0"/>
          <w:color w:val="auto"/>
          <w:w w:val="100"/>
          <w:sz w:val="24"/>
          <w:szCs w:val="24"/>
        </w:rPr>
        <w:t xml:space="preserve">при условии соблюдения Субподрядчиком Графика производства работ, </w:t>
      </w:r>
      <w:r w:rsidRPr="0054451D">
        <w:rPr>
          <w:b w:val="0"/>
          <w:color w:val="auto"/>
          <w:w w:val="100"/>
          <w:sz w:val="24"/>
          <w:szCs w:val="24"/>
        </w:rPr>
        <w:t xml:space="preserve"> уплаты пени в размере </w:t>
      </w:r>
      <w:r w:rsidR="00B741A8" w:rsidRPr="0054451D">
        <w:rPr>
          <w:b w:val="0"/>
          <w:color w:val="auto"/>
          <w:w w:val="100"/>
          <w:sz w:val="24"/>
          <w:szCs w:val="24"/>
        </w:rPr>
        <w:t>–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B741A8" w:rsidRPr="0054451D">
        <w:rPr>
          <w:b w:val="0"/>
          <w:color w:val="auto"/>
          <w:w w:val="100"/>
          <w:sz w:val="24"/>
          <w:szCs w:val="24"/>
        </w:rPr>
        <w:t>0,</w:t>
      </w:r>
      <w:r w:rsidR="00A641D5" w:rsidRPr="0054451D">
        <w:rPr>
          <w:b w:val="0"/>
          <w:color w:val="auto"/>
          <w:w w:val="100"/>
          <w:sz w:val="24"/>
          <w:szCs w:val="24"/>
        </w:rPr>
        <w:t>1</w:t>
      </w:r>
      <w:r w:rsidRPr="0054451D">
        <w:rPr>
          <w:b w:val="0"/>
          <w:color w:val="auto"/>
          <w:w w:val="100"/>
          <w:sz w:val="24"/>
          <w:szCs w:val="24"/>
        </w:rPr>
        <w:t xml:space="preserve"> % от просроченной </w:t>
      </w:r>
      <w:r w:rsidR="00B741A8" w:rsidRPr="0054451D">
        <w:rPr>
          <w:b w:val="0"/>
          <w:color w:val="auto"/>
          <w:w w:val="100"/>
          <w:sz w:val="24"/>
          <w:szCs w:val="24"/>
        </w:rPr>
        <w:t xml:space="preserve">суммы </w:t>
      </w:r>
      <w:r w:rsidRPr="0054451D">
        <w:rPr>
          <w:b w:val="0"/>
          <w:color w:val="auto"/>
          <w:w w:val="100"/>
          <w:sz w:val="24"/>
          <w:szCs w:val="24"/>
        </w:rPr>
        <w:t xml:space="preserve">задолженности за каждый день просрочки </w:t>
      </w:r>
      <w:r w:rsidR="00B741A8" w:rsidRPr="0054451D">
        <w:rPr>
          <w:b w:val="0"/>
          <w:color w:val="auto"/>
          <w:w w:val="100"/>
          <w:sz w:val="24"/>
          <w:szCs w:val="24"/>
        </w:rPr>
        <w:t>до полного ее погашения.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За срыв сроков начала работ не по вине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,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вправе требовать от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уплаты пени в размере </w:t>
      </w:r>
      <w:r w:rsidR="00520D49" w:rsidRPr="0054451D">
        <w:rPr>
          <w:b w:val="0"/>
          <w:color w:val="auto"/>
          <w:w w:val="100"/>
          <w:sz w:val="24"/>
          <w:szCs w:val="24"/>
        </w:rPr>
        <w:t>0,</w:t>
      </w:r>
      <w:r w:rsidR="00C171C7" w:rsidRPr="0054451D">
        <w:rPr>
          <w:b w:val="0"/>
          <w:color w:val="auto"/>
          <w:w w:val="100"/>
          <w:sz w:val="24"/>
          <w:szCs w:val="24"/>
        </w:rPr>
        <w:t>1</w:t>
      </w:r>
      <w:r w:rsidRPr="0054451D">
        <w:rPr>
          <w:b w:val="0"/>
          <w:color w:val="auto"/>
          <w:w w:val="100"/>
          <w:sz w:val="24"/>
          <w:szCs w:val="24"/>
        </w:rPr>
        <w:t>% от суммы настоящего Договора</w:t>
      </w:r>
      <w:r w:rsidR="00520D49" w:rsidRPr="0054451D">
        <w:rPr>
          <w:b w:val="0"/>
          <w:color w:val="auto"/>
          <w:w w:val="100"/>
          <w:sz w:val="24"/>
          <w:szCs w:val="24"/>
        </w:rPr>
        <w:t xml:space="preserve"> за каждый день просрочки, начиная </w:t>
      </w:r>
      <w:proofErr w:type="gramStart"/>
      <w:r w:rsidR="00520D49" w:rsidRPr="0054451D">
        <w:rPr>
          <w:b w:val="0"/>
          <w:color w:val="auto"/>
          <w:w w:val="100"/>
          <w:sz w:val="24"/>
          <w:szCs w:val="24"/>
        </w:rPr>
        <w:t>с даты получения</w:t>
      </w:r>
      <w:proofErr w:type="gramEnd"/>
      <w:r w:rsidR="00520D49" w:rsidRPr="0054451D">
        <w:rPr>
          <w:b w:val="0"/>
          <w:color w:val="auto"/>
          <w:w w:val="100"/>
          <w:sz w:val="24"/>
          <w:szCs w:val="24"/>
        </w:rPr>
        <w:t xml:space="preserve"> аванса до момента фактического начала работ.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За срыв сроков </w:t>
      </w:r>
      <w:r w:rsidR="00520D49" w:rsidRPr="0054451D">
        <w:rPr>
          <w:b w:val="0"/>
          <w:color w:val="auto"/>
          <w:w w:val="100"/>
          <w:sz w:val="24"/>
          <w:szCs w:val="24"/>
        </w:rPr>
        <w:t>по Графику производства работ</w:t>
      </w:r>
      <w:r w:rsidRPr="0054451D">
        <w:rPr>
          <w:b w:val="0"/>
          <w:color w:val="auto"/>
          <w:w w:val="100"/>
          <w:sz w:val="24"/>
          <w:szCs w:val="24"/>
        </w:rPr>
        <w:t xml:space="preserve"> не по вине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,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вправе требовать от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уплаты пени в размере </w:t>
      </w:r>
      <w:r w:rsidR="00520D49" w:rsidRPr="0054451D">
        <w:rPr>
          <w:b w:val="0"/>
          <w:color w:val="auto"/>
          <w:w w:val="100"/>
          <w:sz w:val="24"/>
          <w:szCs w:val="24"/>
        </w:rPr>
        <w:t>0,</w:t>
      </w:r>
      <w:r w:rsidR="00C171C7" w:rsidRPr="0054451D">
        <w:rPr>
          <w:b w:val="0"/>
          <w:color w:val="auto"/>
          <w:w w:val="100"/>
          <w:sz w:val="24"/>
          <w:szCs w:val="24"/>
        </w:rPr>
        <w:t>1</w:t>
      </w:r>
      <w:r w:rsidRPr="0054451D">
        <w:rPr>
          <w:b w:val="0"/>
          <w:color w:val="auto"/>
          <w:w w:val="100"/>
          <w:sz w:val="24"/>
          <w:szCs w:val="24"/>
        </w:rPr>
        <w:t>% от суммы Договора за каждый день просрочки</w:t>
      </w:r>
      <w:r w:rsidR="00520D49" w:rsidRPr="0054451D">
        <w:rPr>
          <w:b w:val="0"/>
          <w:color w:val="auto"/>
          <w:w w:val="100"/>
          <w:sz w:val="24"/>
          <w:szCs w:val="24"/>
        </w:rPr>
        <w:t xml:space="preserve"> до момента фактического исполнения обязательств по настоящему Договору.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возмещает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в полном объеме все убытки, вызванные прямо либо косвенно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неисполнением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либо ненадлежащим исполнением обязанностей, указанных в </w:t>
      </w:r>
      <w:r w:rsidR="00520D49" w:rsidRPr="0054451D">
        <w:rPr>
          <w:b w:val="0"/>
          <w:color w:val="auto"/>
          <w:w w:val="100"/>
          <w:sz w:val="24"/>
          <w:szCs w:val="24"/>
        </w:rPr>
        <w:t>статье 5</w:t>
      </w:r>
      <w:r w:rsidRPr="0054451D">
        <w:rPr>
          <w:b w:val="0"/>
          <w:color w:val="auto"/>
          <w:w w:val="100"/>
          <w:sz w:val="24"/>
          <w:szCs w:val="24"/>
        </w:rPr>
        <w:t xml:space="preserve"> настоящего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>оговора.</w:t>
      </w:r>
    </w:p>
    <w:p w:rsidR="006F2FC9" w:rsidRPr="0054451D" w:rsidRDefault="006F2FC9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 случае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,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 если неисполнение либо ненадлежащее исполнение обязанности, указанной в пункте 5.12. настоящего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 xml:space="preserve">оговора, привело к задержке сроков начала и окончания работ,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>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вправе требовать от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 xml:space="preserve"> уплаты дополнительно пени в размере 0,1% от твердой договорной цены по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 xml:space="preserve">оговору за каждый день просрочки, но не более 10 % от твердой договорной цены по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 xml:space="preserve">оговору. 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случае нарушения </w:t>
      </w:r>
      <w:r w:rsidRPr="0054451D">
        <w:rPr>
          <w:color w:val="auto"/>
          <w:w w:val="100"/>
          <w:sz w:val="24"/>
          <w:szCs w:val="24"/>
        </w:rPr>
        <w:t>Субподрядчиком</w:t>
      </w:r>
      <w:r w:rsidRPr="0054451D">
        <w:rPr>
          <w:b w:val="0"/>
          <w:color w:val="auto"/>
          <w:w w:val="100"/>
          <w:sz w:val="24"/>
          <w:szCs w:val="24"/>
        </w:rPr>
        <w:t xml:space="preserve"> статьи 5 настоящего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 xml:space="preserve">оговора </w:t>
      </w:r>
      <w:r w:rsidR="00D15AFF" w:rsidRPr="0054451D">
        <w:rPr>
          <w:color w:val="auto"/>
          <w:w w:val="100"/>
          <w:sz w:val="24"/>
          <w:szCs w:val="24"/>
        </w:rPr>
        <w:t>П</w:t>
      </w:r>
      <w:r w:rsidRPr="0054451D">
        <w:rPr>
          <w:color w:val="auto"/>
          <w:w w:val="100"/>
          <w:sz w:val="24"/>
          <w:szCs w:val="24"/>
        </w:rPr>
        <w:t xml:space="preserve">одрядчик </w:t>
      </w:r>
      <w:r w:rsidRPr="0054451D">
        <w:rPr>
          <w:b w:val="0"/>
          <w:color w:val="auto"/>
          <w:w w:val="100"/>
          <w:sz w:val="24"/>
          <w:szCs w:val="24"/>
        </w:rPr>
        <w:t>имеет право требовать от него оплаты штрафа в размере 1000 (Одна тысяча) рублей за каждый отдельный факт допущенного нарушения.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несет полную материальную ответственность за допущенный в своей работе брак, и возмещение материального ущерба производится за счет </w:t>
      </w:r>
      <w:r w:rsidRPr="0054451D">
        <w:rPr>
          <w:color w:val="auto"/>
          <w:w w:val="100"/>
          <w:sz w:val="24"/>
          <w:szCs w:val="24"/>
        </w:rPr>
        <w:t>Субподрядчика</w:t>
      </w:r>
      <w:r w:rsidRPr="0054451D">
        <w:rPr>
          <w:b w:val="0"/>
          <w:color w:val="auto"/>
          <w:w w:val="100"/>
          <w:sz w:val="24"/>
          <w:szCs w:val="24"/>
        </w:rPr>
        <w:t>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Административная и материальная ответственность за использование иностранной рабочей силы полностью возлагается на </w:t>
      </w:r>
      <w:r w:rsidRPr="0054451D">
        <w:rPr>
          <w:color w:val="auto"/>
          <w:w w:val="100"/>
          <w:sz w:val="24"/>
          <w:szCs w:val="24"/>
        </w:rPr>
        <w:t>Субподрядчика.</w:t>
      </w:r>
    </w:p>
    <w:p w:rsidR="006F2FC9" w:rsidRPr="0054451D" w:rsidRDefault="006F2FC9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Уплата штрафов, пени за просрочку, а также возмещение убытков, причиненных ненадлежащим исполнением обязательств, не освобождает Стороны от исполнения своих обязательств по настоящему </w:t>
      </w:r>
      <w:r w:rsidR="00D15AFF" w:rsidRPr="0054451D">
        <w:rPr>
          <w:b w:val="0"/>
          <w:color w:val="auto"/>
          <w:w w:val="100"/>
          <w:sz w:val="24"/>
          <w:szCs w:val="24"/>
        </w:rPr>
        <w:t>Д</w:t>
      </w:r>
      <w:r w:rsidRPr="0054451D">
        <w:rPr>
          <w:b w:val="0"/>
          <w:color w:val="auto"/>
          <w:w w:val="100"/>
          <w:sz w:val="24"/>
          <w:szCs w:val="24"/>
        </w:rPr>
        <w:t xml:space="preserve">оговору. </w:t>
      </w:r>
    </w:p>
    <w:p w:rsidR="00762A5A" w:rsidRPr="0054451D" w:rsidRDefault="00762A5A" w:rsidP="00D860DC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Стороны пришли к соглашению, что по обязательствам, возникающим из настоящего Договора, проценты, предусмотренные  ст. 317.1  ГК РФ не начисляются и не уплачиваются.</w:t>
      </w:r>
    </w:p>
    <w:p w:rsidR="00541353" w:rsidRPr="0054451D" w:rsidRDefault="00541353" w:rsidP="00541353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За нарушения условий, указанных в Приложении № 5 «Ответственность Субподрядчика за нарушение требований по безопасности строительства, культуре производства и охране труда» Подрядчик имеет право наложить штрафы на Субподрядчика, размер которых указан в Приложении №5 к настоящему Договору. </w:t>
      </w:r>
    </w:p>
    <w:p w:rsidR="00F24A4B" w:rsidRPr="0054451D" w:rsidRDefault="00F24A4B" w:rsidP="00F24A4B">
      <w:pPr>
        <w:pStyle w:val="a4"/>
        <w:numPr>
          <w:ilvl w:val="1"/>
          <w:numId w:val="25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 случае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,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если к </w:t>
      </w:r>
      <w:r w:rsidRPr="0054451D">
        <w:rPr>
          <w:color w:val="auto"/>
          <w:w w:val="100"/>
          <w:sz w:val="24"/>
          <w:szCs w:val="24"/>
        </w:rPr>
        <w:t xml:space="preserve">Подрядчику </w:t>
      </w:r>
      <w:r w:rsidRPr="0054451D">
        <w:rPr>
          <w:b w:val="0"/>
          <w:color w:val="auto"/>
          <w:w w:val="100"/>
          <w:sz w:val="24"/>
          <w:szCs w:val="24"/>
        </w:rPr>
        <w:t xml:space="preserve">на основании решения налогового органа будут предъявлены требования имущественного характера, включая штрафные санкции по причине не принятия налоговым органом к вычету сумм НДС по счетам-фактурам, предъявленным </w:t>
      </w:r>
      <w:r w:rsidRPr="0054451D">
        <w:rPr>
          <w:color w:val="auto"/>
          <w:w w:val="100"/>
          <w:sz w:val="24"/>
          <w:szCs w:val="24"/>
        </w:rPr>
        <w:t>Субподрядчиком 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, в результате неуплаты Субподрядчиком НДС в бюджет полностью или в части, или совершения </w:t>
      </w:r>
      <w:r w:rsidRPr="0054451D">
        <w:rPr>
          <w:color w:val="auto"/>
          <w:w w:val="100"/>
          <w:sz w:val="24"/>
          <w:szCs w:val="24"/>
        </w:rPr>
        <w:t xml:space="preserve">Субподрядчиком </w:t>
      </w:r>
      <w:r w:rsidRPr="0054451D">
        <w:rPr>
          <w:b w:val="0"/>
          <w:color w:val="auto"/>
          <w:w w:val="100"/>
          <w:sz w:val="24"/>
          <w:szCs w:val="24"/>
        </w:rPr>
        <w:t xml:space="preserve">иного нарушения законодательства о налогах и сборах,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обязан в течение 10 (десяти) дней с момента получения соответствующей претензии от Подрядчика, возместить указанные суммы </w:t>
      </w:r>
      <w:r w:rsidRPr="0054451D">
        <w:rPr>
          <w:color w:val="auto"/>
          <w:w w:val="100"/>
          <w:sz w:val="24"/>
          <w:szCs w:val="24"/>
        </w:rPr>
        <w:t>Подрядчику.</w:t>
      </w:r>
    </w:p>
    <w:p w:rsidR="00D27E5B" w:rsidRPr="0054451D" w:rsidRDefault="00D27E5B" w:rsidP="00D860DC">
      <w:pPr>
        <w:contextualSpacing/>
        <w:jc w:val="center"/>
        <w:rPr>
          <w:b/>
        </w:rPr>
      </w:pPr>
    </w:p>
    <w:p w:rsidR="0095251B" w:rsidRPr="0054451D" w:rsidRDefault="001D4215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 xml:space="preserve">Статья 10. </w:t>
      </w:r>
      <w:r w:rsidR="00D15AFF" w:rsidRPr="0054451D">
        <w:rPr>
          <w:color w:val="auto"/>
          <w:w w:val="100"/>
          <w:sz w:val="24"/>
          <w:szCs w:val="24"/>
        </w:rPr>
        <w:t>Разрешение споров между Сторонами</w:t>
      </w:r>
    </w:p>
    <w:p w:rsidR="00A45E0C" w:rsidRPr="0054451D" w:rsidRDefault="00A45E0C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</w:p>
    <w:p w:rsidR="001D4215" w:rsidRPr="0054451D" w:rsidRDefault="001D4215" w:rsidP="00D860DC">
      <w:pPr>
        <w:pStyle w:val="a4"/>
        <w:numPr>
          <w:ilvl w:val="1"/>
          <w:numId w:val="26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Все споры и разногласия, возникшие в связи с исполнением настоящего Договора, его изменением, расторжением или признанием недействительным Стороны будут стремиться решить путем переговоров, а достигнутые договоренности оформлять в виде Дополнительных </w:t>
      </w:r>
      <w:r w:rsidRPr="0054451D">
        <w:rPr>
          <w:b w:val="0"/>
          <w:color w:val="auto"/>
          <w:w w:val="100"/>
          <w:sz w:val="24"/>
          <w:szCs w:val="24"/>
        </w:rPr>
        <w:lastRenderedPageBreak/>
        <w:t>соглашений, протоколов или иных документов, подписанных Сторонами и скрепленных печатями.</w:t>
      </w:r>
    </w:p>
    <w:p w:rsidR="001D4215" w:rsidRPr="0054451D" w:rsidRDefault="001D4215" w:rsidP="00D860DC">
      <w:pPr>
        <w:pStyle w:val="a4"/>
        <w:numPr>
          <w:ilvl w:val="1"/>
          <w:numId w:val="26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В случае </w:t>
      </w:r>
      <w:proofErr w:type="gramStart"/>
      <w:r w:rsidRPr="0054451D">
        <w:rPr>
          <w:b w:val="0"/>
          <w:color w:val="auto"/>
          <w:w w:val="100"/>
          <w:sz w:val="24"/>
          <w:szCs w:val="24"/>
        </w:rPr>
        <w:t>не достижения</w:t>
      </w:r>
      <w:proofErr w:type="gramEnd"/>
      <w:r w:rsidRPr="0054451D">
        <w:rPr>
          <w:b w:val="0"/>
          <w:color w:val="auto"/>
          <w:w w:val="100"/>
          <w:sz w:val="24"/>
          <w:szCs w:val="24"/>
        </w:rPr>
        <w:t xml:space="preserve"> взаимного согласия, споры по настоящему Договору передаются на разрешение Арбитражного суда города Москвы. </w:t>
      </w:r>
    </w:p>
    <w:p w:rsidR="001D4215" w:rsidRPr="0054451D" w:rsidRDefault="001D4215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</w:p>
    <w:p w:rsidR="001D4215" w:rsidRPr="0054451D" w:rsidRDefault="001D4215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Статья 11. Срок действия и порядок расторжения Договора</w:t>
      </w:r>
    </w:p>
    <w:p w:rsidR="00A45E0C" w:rsidRPr="0054451D" w:rsidRDefault="00A45E0C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</w:p>
    <w:p w:rsidR="00451717" w:rsidRPr="0054451D" w:rsidRDefault="00451717" w:rsidP="00D860DC">
      <w:pPr>
        <w:ind w:firstLine="720"/>
        <w:contextualSpacing/>
        <w:jc w:val="both"/>
        <w:rPr>
          <w:color w:val="000000"/>
        </w:rPr>
      </w:pPr>
      <w:r w:rsidRPr="0054451D">
        <w:rPr>
          <w:color w:val="000000"/>
        </w:rPr>
        <w:t xml:space="preserve">11.1. Настоящий договор вступает в силу с </w:t>
      </w:r>
      <w:r w:rsidR="00FA1B7B" w:rsidRPr="0054451D">
        <w:rPr>
          <w:color w:val="000000"/>
        </w:rPr>
        <w:t>момента</w:t>
      </w:r>
      <w:r w:rsidRPr="0054451D">
        <w:rPr>
          <w:color w:val="000000"/>
        </w:rPr>
        <w:t xml:space="preserve"> подписания с одновременным предоставлением </w:t>
      </w:r>
      <w:r w:rsidR="0046508E" w:rsidRPr="0054451D">
        <w:t>оригинала выписки из реестра членов СРО</w:t>
      </w:r>
      <w:r w:rsidR="0046508E" w:rsidRPr="0054451D">
        <w:rPr>
          <w:color w:val="000000"/>
        </w:rPr>
        <w:t xml:space="preserve"> </w:t>
      </w:r>
      <w:r w:rsidRPr="0054451D">
        <w:rPr>
          <w:color w:val="000000"/>
        </w:rPr>
        <w:t>и действует до момента выполнения Сторонами своих обязательств или до момента расторжения договора в порядке и на условиях, предусмотренных действующим законодательством.</w:t>
      </w:r>
    </w:p>
    <w:p w:rsidR="00451717" w:rsidRPr="0054451D" w:rsidRDefault="00451717" w:rsidP="00D860DC">
      <w:pPr>
        <w:ind w:firstLine="720"/>
        <w:contextualSpacing/>
        <w:jc w:val="both"/>
        <w:rPr>
          <w:color w:val="000000"/>
        </w:rPr>
      </w:pPr>
      <w:r w:rsidRPr="0054451D">
        <w:rPr>
          <w:color w:val="000000"/>
        </w:rPr>
        <w:t>11.2. После подписания настоящего договора все прежние договоренности, переписка и переговоры между Сторонами, относящиеся к предмету настоящего договора, утрачивают силу.</w:t>
      </w:r>
    </w:p>
    <w:p w:rsidR="00451717" w:rsidRPr="0054451D" w:rsidRDefault="00451717" w:rsidP="00D860DC">
      <w:pPr>
        <w:ind w:firstLine="720"/>
        <w:contextualSpacing/>
        <w:jc w:val="both"/>
        <w:rPr>
          <w:color w:val="000000"/>
        </w:rPr>
      </w:pPr>
      <w:r w:rsidRPr="0054451D">
        <w:rPr>
          <w:color w:val="000000"/>
        </w:rPr>
        <w:t>11.3. Стороны вправе расторгнуть настоящий Договор в порядке, предусмотренном действующим законодательством.</w:t>
      </w:r>
    </w:p>
    <w:p w:rsidR="002F51A4" w:rsidRPr="0054451D" w:rsidRDefault="002F51A4" w:rsidP="00D860DC">
      <w:pPr>
        <w:ind w:firstLine="720"/>
        <w:contextualSpacing/>
        <w:jc w:val="both"/>
        <w:rPr>
          <w:bCs/>
        </w:rPr>
      </w:pPr>
      <w:r w:rsidRPr="0054451D">
        <w:t>11.4. Если</w:t>
      </w:r>
      <w:r w:rsidRPr="0054451D">
        <w:rPr>
          <w:bCs/>
        </w:rPr>
        <w:t xml:space="preserve"> досрочное расторжение/прекращение договора связано с неисполнением или ненадлежащим исполнением Субподрядчиком своих обязательств Подрядчик  в случае заключения аналогичного договора с третьими лицами вправе требовать от Субподрядчика возмещения убытков в виде разницы между ценой, установленной в прекращенном договоре, и ценой на сопоставимые работы по условиям договора, заключенного взамен прекращенного договора.</w:t>
      </w:r>
    </w:p>
    <w:p w:rsidR="00EB52DC" w:rsidRPr="0054451D" w:rsidRDefault="00EB52DC" w:rsidP="00D860DC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24"/>
          <w:szCs w:val="24"/>
        </w:rPr>
      </w:pPr>
    </w:p>
    <w:p w:rsidR="001D4215" w:rsidRPr="0054451D" w:rsidRDefault="001D4215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Статья 12. Особые условия</w:t>
      </w:r>
    </w:p>
    <w:p w:rsidR="00A45E0C" w:rsidRPr="0054451D" w:rsidRDefault="00A45E0C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</w:p>
    <w:p w:rsidR="001D4215" w:rsidRPr="0054451D" w:rsidRDefault="001D4215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Любая договоренность между Сторонами, влекущая за собой изменение или дополнение установленного Договором порядка правоотношений, считается действительной только в случае, если она подтверждена Сторонами или уполномоченными представителями Сторон в письменной форме в виде Дополнительного соглашения или протокола.</w:t>
      </w:r>
    </w:p>
    <w:p w:rsidR="001D4215" w:rsidRPr="0054451D" w:rsidRDefault="001D4215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Стороны обязуются не разглашать, не передавать и не делать каким-либо еще способом доступными третьим лицам сведения, содержащиеся в документах, имеющих отношение к взаимоотношениям Сторон в рамках настоящего Договора, иначе как с письменного согласия Сторон.</w:t>
      </w:r>
    </w:p>
    <w:p w:rsidR="001D4215" w:rsidRPr="0054451D" w:rsidRDefault="001D4215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Любое уведомление по настоящему Договору дается в письменной форме в виде факсимильного сообщения, письма по электронной почте (при условии последующего предоставления оригинала)  или отправляется заказным письмом получателю по его адресу, указанному в статье 13 «Адреса и банковские реквизиты Сторон».</w:t>
      </w:r>
    </w:p>
    <w:p w:rsidR="001D4215" w:rsidRPr="0054451D" w:rsidRDefault="001D4215" w:rsidP="00D860DC">
      <w:pPr>
        <w:pStyle w:val="a4"/>
        <w:spacing w:before="0"/>
        <w:ind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Все сообщения, переданные по смыслу настоящего пункта, считаются полученными Стороной, в адрес которой они направлены, в случае отправки почтой – в день фактического получения, подтвержденного отметкой почты, иными, поименованными в данном пункте способами, - в день отправки.</w:t>
      </w:r>
    </w:p>
    <w:p w:rsidR="001D4215" w:rsidRPr="0054451D" w:rsidRDefault="001D4215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Стороны действуют в соответствии с условиями настоящего Договора. Во всем, что не предусмотрено Договором, Стороны руководствуются законодательством РФ, в том числе законодательством города Москвы, и подзаконными актами органов государственного и муниципального управления.</w:t>
      </w:r>
    </w:p>
    <w:p w:rsidR="001D4215" w:rsidRPr="0054451D" w:rsidRDefault="001D4215" w:rsidP="00E54052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Для заключения настоящего Договора </w:t>
      </w:r>
      <w:r w:rsidRPr="0054451D">
        <w:rPr>
          <w:color w:val="auto"/>
          <w:w w:val="100"/>
          <w:sz w:val="24"/>
          <w:szCs w:val="24"/>
        </w:rPr>
        <w:t>Субподрядчик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995A6E" w:rsidRPr="0054451D">
        <w:rPr>
          <w:b w:val="0"/>
          <w:color w:val="auto"/>
          <w:w w:val="100"/>
          <w:sz w:val="24"/>
          <w:szCs w:val="24"/>
        </w:rPr>
        <w:t>должен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E54052" w:rsidRPr="0054451D">
        <w:rPr>
          <w:b w:val="0"/>
          <w:bCs w:val="0"/>
          <w:color w:val="auto"/>
          <w:w w:val="100"/>
          <w:sz w:val="24"/>
          <w:szCs w:val="24"/>
        </w:rPr>
        <w:t xml:space="preserve">состоять в реестре членов СРО и </w:t>
      </w:r>
      <w:r w:rsidRPr="0054451D">
        <w:rPr>
          <w:b w:val="0"/>
          <w:color w:val="auto"/>
          <w:w w:val="100"/>
          <w:sz w:val="24"/>
          <w:szCs w:val="24"/>
        </w:rPr>
        <w:t xml:space="preserve">предоставить </w:t>
      </w:r>
      <w:r w:rsidRPr="0054451D">
        <w:rPr>
          <w:color w:val="auto"/>
          <w:w w:val="100"/>
          <w:sz w:val="24"/>
          <w:szCs w:val="24"/>
        </w:rPr>
        <w:t>Подрядчику</w:t>
      </w: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E54052" w:rsidRPr="0054451D">
        <w:rPr>
          <w:b w:val="0"/>
          <w:color w:val="auto"/>
          <w:w w:val="100"/>
          <w:sz w:val="24"/>
          <w:szCs w:val="24"/>
        </w:rPr>
        <w:t xml:space="preserve">оригинал выписки из реестра членов СРО </w:t>
      </w:r>
      <w:r w:rsidRPr="0054451D">
        <w:rPr>
          <w:b w:val="0"/>
          <w:color w:val="auto"/>
          <w:w w:val="100"/>
          <w:sz w:val="24"/>
          <w:szCs w:val="24"/>
        </w:rPr>
        <w:t xml:space="preserve"> с видами работ, необходимыми для выполнения </w:t>
      </w:r>
      <w:r w:rsidR="00E54052" w:rsidRPr="0054451D">
        <w:rPr>
          <w:b w:val="0"/>
          <w:color w:val="auto"/>
          <w:w w:val="100"/>
          <w:sz w:val="24"/>
          <w:szCs w:val="24"/>
        </w:rPr>
        <w:t>обязательств</w:t>
      </w:r>
      <w:r w:rsidRPr="0054451D">
        <w:rPr>
          <w:b w:val="0"/>
          <w:color w:val="auto"/>
          <w:w w:val="100"/>
          <w:sz w:val="24"/>
          <w:szCs w:val="24"/>
        </w:rPr>
        <w:t xml:space="preserve"> по настоящему Договору.</w:t>
      </w:r>
    </w:p>
    <w:p w:rsidR="00CE30A8" w:rsidRPr="0054451D" w:rsidRDefault="00CE30A8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Риск случайной гибели, повреждения и порчи материалов, оборудования и иного имущества, переданного Подрядчиком Субподрядчику для производства работ и/или использованного Субподрядчиком для выполнения работ по настоящему Договору, переходит к Подрядчику после </w:t>
      </w:r>
      <w:r w:rsidR="00D860DC" w:rsidRPr="0054451D">
        <w:rPr>
          <w:b w:val="0"/>
          <w:color w:val="auto"/>
          <w:w w:val="100"/>
          <w:sz w:val="24"/>
          <w:szCs w:val="24"/>
        </w:rPr>
        <w:t xml:space="preserve">приема </w:t>
      </w:r>
      <w:r w:rsidR="004B0078" w:rsidRPr="0054451D">
        <w:rPr>
          <w:b w:val="0"/>
          <w:color w:val="auto"/>
          <w:w w:val="100"/>
          <w:sz w:val="24"/>
          <w:szCs w:val="24"/>
        </w:rPr>
        <w:t>выполненного</w:t>
      </w:r>
      <w:r w:rsidRPr="0054451D">
        <w:rPr>
          <w:b w:val="0"/>
          <w:color w:val="auto"/>
          <w:w w:val="100"/>
          <w:sz w:val="24"/>
          <w:szCs w:val="24"/>
        </w:rPr>
        <w:t xml:space="preserve"> полного комплекса работ по настоящему Договору</w:t>
      </w:r>
      <w:r w:rsidR="00D860DC" w:rsidRPr="0054451D">
        <w:rPr>
          <w:b w:val="0"/>
          <w:color w:val="auto"/>
          <w:w w:val="100"/>
          <w:sz w:val="24"/>
          <w:szCs w:val="24"/>
        </w:rPr>
        <w:t>.</w:t>
      </w:r>
    </w:p>
    <w:p w:rsidR="001D4215" w:rsidRPr="0054451D" w:rsidRDefault="001D4215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Ущерб, нанесенный третьему лицу в результате работ по настоящему Договору, возмещается виновной Стороной.</w:t>
      </w:r>
    </w:p>
    <w:p w:rsidR="001D4215" w:rsidRPr="0054451D" w:rsidRDefault="001D4215" w:rsidP="005278BD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 </w:t>
      </w:r>
      <w:r w:rsidR="005278BD" w:rsidRPr="0054451D">
        <w:rPr>
          <w:b w:val="0"/>
          <w:color w:val="auto"/>
          <w:w w:val="100"/>
          <w:sz w:val="24"/>
          <w:szCs w:val="24"/>
        </w:rPr>
        <w:t>Субподрядчик  не вправе передавать (уступать) свои права, в том числе в залог, по настоящему Договору  третьим лицам без письменного согласия Подрядчика.</w:t>
      </w:r>
    </w:p>
    <w:p w:rsidR="001D4215" w:rsidRPr="0054451D" w:rsidRDefault="001D4215" w:rsidP="00D860DC">
      <w:pPr>
        <w:pStyle w:val="a4"/>
        <w:numPr>
          <w:ilvl w:val="1"/>
          <w:numId w:val="28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lastRenderedPageBreak/>
        <w:t xml:space="preserve">Настоящий Договор составлен в двух </w:t>
      </w:r>
      <w:r w:rsidR="00E405E9" w:rsidRPr="0054451D">
        <w:rPr>
          <w:b w:val="0"/>
          <w:color w:val="auto"/>
          <w:w w:val="100"/>
          <w:sz w:val="24"/>
          <w:szCs w:val="24"/>
        </w:rPr>
        <w:t xml:space="preserve">письменных </w:t>
      </w:r>
      <w:r w:rsidRPr="0054451D">
        <w:rPr>
          <w:b w:val="0"/>
          <w:color w:val="auto"/>
          <w:w w:val="100"/>
          <w:sz w:val="24"/>
          <w:szCs w:val="24"/>
        </w:rPr>
        <w:t>экземплярах</w:t>
      </w:r>
      <w:r w:rsidR="00E405E9" w:rsidRPr="0054451D">
        <w:rPr>
          <w:b w:val="0"/>
          <w:color w:val="auto"/>
          <w:w w:val="100"/>
          <w:sz w:val="24"/>
          <w:szCs w:val="24"/>
        </w:rPr>
        <w:t xml:space="preserve"> (один для Подрядчика, второй для Субподрядчика)</w:t>
      </w:r>
      <w:r w:rsidRPr="0054451D">
        <w:rPr>
          <w:b w:val="0"/>
          <w:color w:val="auto"/>
          <w:w w:val="100"/>
          <w:sz w:val="24"/>
          <w:szCs w:val="24"/>
        </w:rPr>
        <w:t xml:space="preserve">, </w:t>
      </w:r>
      <w:r w:rsidR="00E405E9" w:rsidRPr="0054451D">
        <w:rPr>
          <w:b w:val="0"/>
          <w:color w:val="auto"/>
          <w:w w:val="100"/>
          <w:sz w:val="24"/>
          <w:szCs w:val="24"/>
        </w:rPr>
        <w:t>скреплен печатями обеих сторон. Договор, подписанный с соблюдением указанных требований</w:t>
      </w:r>
      <w:r w:rsidR="00B41FDB" w:rsidRPr="0054451D">
        <w:rPr>
          <w:b w:val="0"/>
          <w:color w:val="auto"/>
          <w:w w:val="100"/>
          <w:sz w:val="24"/>
          <w:szCs w:val="24"/>
        </w:rPr>
        <w:t xml:space="preserve"> к его форме, имеет равную</w:t>
      </w:r>
      <w:r w:rsidRPr="0054451D">
        <w:rPr>
          <w:b w:val="0"/>
          <w:color w:val="auto"/>
          <w:w w:val="100"/>
          <w:sz w:val="24"/>
          <w:szCs w:val="24"/>
        </w:rPr>
        <w:t xml:space="preserve"> юридическую силу</w:t>
      </w:r>
      <w:r w:rsidR="00B41FDB" w:rsidRPr="0054451D">
        <w:rPr>
          <w:b w:val="0"/>
          <w:color w:val="auto"/>
          <w:w w:val="100"/>
          <w:sz w:val="24"/>
          <w:szCs w:val="24"/>
        </w:rPr>
        <w:t xml:space="preserve"> для </w:t>
      </w:r>
      <w:r w:rsidRPr="0054451D">
        <w:rPr>
          <w:b w:val="0"/>
          <w:color w:val="auto"/>
          <w:w w:val="100"/>
          <w:sz w:val="24"/>
          <w:szCs w:val="24"/>
        </w:rPr>
        <w:t xml:space="preserve">каждой  </w:t>
      </w:r>
      <w:r w:rsidR="00B41FDB" w:rsidRPr="0054451D">
        <w:rPr>
          <w:b w:val="0"/>
          <w:color w:val="auto"/>
          <w:w w:val="100"/>
          <w:sz w:val="24"/>
          <w:szCs w:val="24"/>
        </w:rPr>
        <w:t>с</w:t>
      </w:r>
      <w:r w:rsidRPr="0054451D">
        <w:rPr>
          <w:b w:val="0"/>
          <w:color w:val="auto"/>
          <w:w w:val="100"/>
          <w:sz w:val="24"/>
          <w:szCs w:val="24"/>
        </w:rPr>
        <w:t>торон</w:t>
      </w:r>
      <w:r w:rsidR="00B41FDB" w:rsidRPr="0054451D">
        <w:rPr>
          <w:b w:val="0"/>
          <w:color w:val="auto"/>
          <w:w w:val="100"/>
          <w:sz w:val="24"/>
          <w:szCs w:val="24"/>
        </w:rPr>
        <w:t>ы, в противном случае считается незаключенным.</w:t>
      </w:r>
    </w:p>
    <w:p w:rsidR="001D4215" w:rsidRPr="0054451D" w:rsidRDefault="001D4215" w:rsidP="00D860DC">
      <w:pPr>
        <w:ind w:firstLine="720"/>
        <w:contextualSpacing/>
        <w:jc w:val="both"/>
      </w:pPr>
    </w:p>
    <w:p w:rsidR="001D4215" w:rsidRPr="0054451D" w:rsidRDefault="001D4215" w:rsidP="00D860DC">
      <w:pPr>
        <w:pStyle w:val="a4"/>
        <w:spacing w:before="0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Приложения к Договору:</w:t>
      </w:r>
    </w:p>
    <w:p w:rsidR="001D4215" w:rsidRPr="0054451D" w:rsidRDefault="001D4215" w:rsidP="00D860DC">
      <w:pPr>
        <w:pStyle w:val="a4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Приложение № 1 </w:t>
      </w:r>
      <w:r w:rsidR="00AA7C5A" w:rsidRPr="0054451D">
        <w:rPr>
          <w:b w:val="0"/>
          <w:color w:val="auto"/>
          <w:w w:val="100"/>
          <w:sz w:val="24"/>
          <w:szCs w:val="24"/>
        </w:rPr>
        <w:t>–</w:t>
      </w:r>
      <w:r w:rsidRPr="0054451D">
        <w:rPr>
          <w:b w:val="0"/>
          <w:color w:val="auto"/>
          <w:w w:val="100"/>
          <w:sz w:val="24"/>
          <w:szCs w:val="24"/>
        </w:rPr>
        <w:t xml:space="preserve"> Протокол твердой договорной цены.</w:t>
      </w:r>
    </w:p>
    <w:p w:rsidR="000B6BC2" w:rsidRPr="0054451D" w:rsidRDefault="000B6BC2" w:rsidP="000B6BC2">
      <w:pPr>
        <w:pStyle w:val="a4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Приложение №1.1 – Ведомость распределения твердой договорной цены;</w:t>
      </w:r>
    </w:p>
    <w:p w:rsidR="00EC101F" w:rsidRPr="0054451D" w:rsidRDefault="001D4215" w:rsidP="00D860DC">
      <w:pPr>
        <w:pStyle w:val="a4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Приложение № 2 </w:t>
      </w:r>
      <w:r w:rsidR="00AA7C5A" w:rsidRPr="0054451D">
        <w:rPr>
          <w:b w:val="0"/>
          <w:color w:val="auto"/>
          <w:w w:val="100"/>
          <w:sz w:val="24"/>
          <w:szCs w:val="24"/>
        </w:rPr>
        <w:t>–</w:t>
      </w:r>
      <w:r w:rsidRPr="0054451D">
        <w:rPr>
          <w:b w:val="0"/>
          <w:color w:val="auto"/>
          <w:w w:val="100"/>
          <w:sz w:val="24"/>
          <w:szCs w:val="24"/>
        </w:rPr>
        <w:t xml:space="preserve"> График производства работ.</w:t>
      </w:r>
    </w:p>
    <w:p w:rsidR="001D4215" w:rsidRPr="0054451D" w:rsidRDefault="001D4215" w:rsidP="00D860DC">
      <w:pPr>
        <w:pStyle w:val="a4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Приложение № 3 </w:t>
      </w:r>
      <w:r w:rsidR="00AA7C5A" w:rsidRPr="0054451D">
        <w:rPr>
          <w:b w:val="0"/>
          <w:color w:val="auto"/>
          <w:w w:val="100"/>
          <w:sz w:val="24"/>
          <w:szCs w:val="24"/>
        </w:rPr>
        <w:t>–</w:t>
      </w:r>
      <w:r w:rsidRPr="0054451D">
        <w:rPr>
          <w:b w:val="0"/>
          <w:color w:val="auto"/>
          <w:w w:val="100"/>
          <w:sz w:val="24"/>
          <w:szCs w:val="24"/>
        </w:rPr>
        <w:t xml:space="preserve"> График финансирования работ.</w:t>
      </w:r>
    </w:p>
    <w:p w:rsidR="00C10EB1" w:rsidRPr="0054451D" w:rsidRDefault="00C10EB1" w:rsidP="00C10EB1">
      <w:pPr>
        <w:pStyle w:val="a4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 xml:space="preserve">Приложение №4 </w:t>
      </w:r>
      <w:r w:rsidR="00AA7C5A" w:rsidRPr="0054451D">
        <w:rPr>
          <w:b w:val="0"/>
          <w:color w:val="auto"/>
          <w:w w:val="100"/>
          <w:sz w:val="24"/>
          <w:szCs w:val="24"/>
        </w:rPr>
        <w:t>–</w:t>
      </w:r>
      <w:r w:rsidRPr="0054451D">
        <w:rPr>
          <w:b w:val="0"/>
          <w:color w:val="auto"/>
          <w:w w:val="100"/>
          <w:sz w:val="24"/>
          <w:szCs w:val="24"/>
        </w:rPr>
        <w:t xml:space="preserve"> Форма письменного обращения на Аванс.</w:t>
      </w:r>
    </w:p>
    <w:p w:rsidR="00541353" w:rsidRPr="0054451D" w:rsidRDefault="00541353" w:rsidP="00C10EB1">
      <w:pPr>
        <w:pStyle w:val="a4"/>
        <w:numPr>
          <w:ilvl w:val="0"/>
          <w:numId w:val="10"/>
        </w:numPr>
        <w:spacing w:before="0"/>
        <w:ind w:left="0" w:firstLine="709"/>
        <w:contextualSpacing/>
        <w:jc w:val="both"/>
        <w:rPr>
          <w:b w:val="0"/>
          <w:color w:val="auto"/>
          <w:w w:val="100"/>
          <w:sz w:val="24"/>
          <w:szCs w:val="24"/>
        </w:rPr>
      </w:pPr>
      <w:r w:rsidRPr="0054451D">
        <w:rPr>
          <w:b w:val="0"/>
          <w:color w:val="auto"/>
          <w:w w:val="100"/>
          <w:sz w:val="24"/>
          <w:szCs w:val="24"/>
        </w:rPr>
        <w:t>Приложение №5 – Ответственность Субподрядчика за нарушение требований по безопасности строительства, культуре производства и охране труда.</w:t>
      </w:r>
    </w:p>
    <w:p w:rsidR="000C3804" w:rsidRPr="0054451D" w:rsidRDefault="000C3804" w:rsidP="00D860DC">
      <w:pPr>
        <w:pStyle w:val="a4"/>
        <w:spacing w:before="0"/>
        <w:ind w:left="709"/>
        <w:contextualSpacing/>
        <w:jc w:val="both"/>
        <w:rPr>
          <w:b w:val="0"/>
          <w:color w:val="auto"/>
          <w:w w:val="100"/>
          <w:sz w:val="24"/>
          <w:szCs w:val="24"/>
        </w:rPr>
      </w:pPr>
    </w:p>
    <w:p w:rsidR="001D4215" w:rsidRPr="0054451D" w:rsidRDefault="001D4215" w:rsidP="00D860DC">
      <w:pPr>
        <w:contextualSpacing/>
        <w:rPr>
          <w:b/>
        </w:rPr>
      </w:pPr>
    </w:p>
    <w:p w:rsidR="008818EA" w:rsidRPr="0054451D" w:rsidRDefault="008818EA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  <w:r w:rsidRPr="0054451D">
        <w:rPr>
          <w:color w:val="auto"/>
          <w:w w:val="100"/>
          <w:sz w:val="24"/>
          <w:szCs w:val="24"/>
        </w:rPr>
        <w:t>Статья 13. Адреса и банковские реквизиты Сторон</w:t>
      </w:r>
    </w:p>
    <w:p w:rsidR="00D860DC" w:rsidRPr="0054451D" w:rsidRDefault="00D860DC" w:rsidP="00D860DC">
      <w:pPr>
        <w:pStyle w:val="a4"/>
        <w:spacing w:before="0"/>
        <w:contextualSpacing/>
        <w:jc w:val="left"/>
        <w:rPr>
          <w:color w:val="auto"/>
          <w:w w:val="100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10"/>
        <w:gridCol w:w="567"/>
        <w:gridCol w:w="4783"/>
      </w:tblGrid>
      <w:tr w:rsidR="009A22A8" w:rsidRPr="00C95971" w:rsidTr="0085249D">
        <w:trPr>
          <w:trHeight w:val="313"/>
        </w:trPr>
        <w:tc>
          <w:tcPr>
            <w:tcW w:w="4710" w:type="dxa"/>
            <w:shd w:val="clear" w:color="auto" w:fill="auto"/>
          </w:tcPr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C95971">
              <w:rPr>
                <w:color w:val="auto"/>
                <w:w w:val="100"/>
                <w:sz w:val="24"/>
                <w:szCs w:val="24"/>
              </w:rPr>
              <w:t>Подрядчик:</w:t>
            </w: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C95971">
              <w:rPr>
                <w:color w:val="auto"/>
                <w:w w:val="100"/>
                <w:sz w:val="24"/>
                <w:szCs w:val="24"/>
              </w:rPr>
              <w:t>Субподрядчик:</w:t>
            </w:r>
          </w:p>
        </w:tc>
      </w:tr>
      <w:tr w:rsidR="009A22A8" w:rsidRPr="00C95971" w:rsidTr="0085249D">
        <w:tc>
          <w:tcPr>
            <w:tcW w:w="4710" w:type="dxa"/>
            <w:shd w:val="clear" w:color="auto" w:fill="auto"/>
          </w:tcPr>
          <w:p w:rsidR="009A22A8" w:rsidRDefault="009A22A8" w:rsidP="0085249D">
            <w:pPr>
              <w:pStyle w:val="a4"/>
              <w:spacing w:before="0"/>
              <w:contextualSpacing/>
              <w:jc w:val="left"/>
              <w:rPr>
                <w:rFonts w:cs="Arial"/>
                <w:w w:val="100"/>
                <w:sz w:val="24"/>
                <w:szCs w:val="24"/>
              </w:rPr>
            </w:pPr>
            <w:r>
              <w:rPr>
                <w:rFonts w:cs="Arial"/>
                <w:w w:val="100"/>
                <w:sz w:val="24"/>
                <w:szCs w:val="24"/>
              </w:rPr>
              <w:t>АО «МСУ-1»</w:t>
            </w:r>
          </w:p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____________</w:t>
            </w:r>
          </w:p>
          <w:p w:rsidR="009A22A8" w:rsidRPr="00C95971" w:rsidRDefault="009A22A8" w:rsidP="0085249D">
            <w:pPr>
              <w:pStyle w:val="a4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22A8" w:rsidRPr="00C95971" w:rsidTr="0085249D">
        <w:tc>
          <w:tcPr>
            <w:tcW w:w="4710" w:type="dxa"/>
            <w:shd w:val="clear" w:color="auto" w:fill="auto"/>
          </w:tcPr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proofErr w:type="gramStart"/>
            <w:r w:rsidRPr="0038562B">
              <w:rPr>
                <w:spacing w:val="-5"/>
              </w:rPr>
              <w:t>Адрес: 140005, Московская область, Люберецкий р-он, г. Люберцы, ул. Комсомольская, д.15А, этаж 11, помещение 19</w:t>
            </w:r>
            <w:proofErr w:type="gramEnd"/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 xml:space="preserve">ИНН 7745000111, КПП </w:t>
            </w:r>
            <w:r>
              <w:rPr>
                <w:spacing w:val="-5"/>
              </w:rPr>
              <w:t>774550001</w:t>
            </w:r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proofErr w:type="gramStart"/>
            <w:r w:rsidRPr="0038562B">
              <w:rPr>
                <w:spacing w:val="-5"/>
              </w:rPr>
              <w:t>р</w:t>
            </w:r>
            <w:proofErr w:type="gramEnd"/>
            <w:r w:rsidRPr="0038562B">
              <w:rPr>
                <w:spacing w:val="-5"/>
              </w:rPr>
              <w:t>/с 40702810538000054677</w:t>
            </w:r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>ПАО СБЕРБАНК г. Москва</w:t>
            </w:r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>к/с 3010 1810 4 0000 0000 225</w:t>
            </w:r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>БИК 044525225</w:t>
            </w:r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>ОГРН 1037745000633</w:t>
            </w:r>
          </w:p>
          <w:p w:rsidR="009A22A8" w:rsidRPr="0038562B" w:rsidRDefault="009A22A8" w:rsidP="0085249D">
            <w:pPr>
              <w:pStyle w:val="a8"/>
              <w:ind w:left="18"/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>ОКПО 52570646</w:t>
            </w:r>
          </w:p>
          <w:p w:rsidR="009A22A8" w:rsidRPr="00C95971" w:rsidRDefault="009A22A8" w:rsidP="0085249D">
            <w:pPr>
              <w:contextualSpacing/>
              <w:rPr>
                <w:spacing w:val="-5"/>
              </w:rPr>
            </w:pPr>
            <w:r w:rsidRPr="0038562B">
              <w:rPr>
                <w:spacing w:val="-5"/>
              </w:rPr>
              <w:t>Тел.: 8 (495)286-76-80</w:t>
            </w: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b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>Юридический адрес: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>Почтовый адрес: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 xml:space="preserve">ИНН, КПП 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 xml:space="preserve">ОГРН </w:t>
            </w:r>
          </w:p>
          <w:p w:rsidR="009A22A8" w:rsidRDefault="009A22A8" w:rsidP="0085249D">
            <w:pPr>
              <w:rPr>
                <w:rFonts w:cs="Arial"/>
              </w:rPr>
            </w:pPr>
            <w:proofErr w:type="gramStart"/>
            <w:r w:rsidRPr="00C95971">
              <w:rPr>
                <w:rFonts w:cs="Arial"/>
              </w:rPr>
              <w:t>р</w:t>
            </w:r>
            <w:proofErr w:type="gramEnd"/>
            <w:r w:rsidRPr="00C95971">
              <w:rPr>
                <w:rFonts w:cs="Arial"/>
              </w:rPr>
              <w:t>/</w:t>
            </w:r>
            <w:proofErr w:type="spellStart"/>
            <w:r w:rsidRPr="00C95971">
              <w:rPr>
                <w:rFonts w:cs="Arial"/>
              </w:rPr>
              <w:t>сч</w:t>
            </w:r>
            <w:proofErr w:type="spellEnd"/>
            <w:r w:rsidRPr="00C95971">
              <w:rPr>
                <w:rFonts w:cs="Arial"/>
              </w:rPr>
              <w:t xml:space="preserve"> 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 xml:space="preserve"> в  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>к/</w:t>
            </w:r>
            <w:proofErr w:type="spellStart"/>
            <w:r w:rsidRPr="00C95971">
              <w:rPr>
                <w:rFonts w:cs="Arial"/>
              </w:rPr>
              <w:t>сч</w:t>
            </w:r>
            <w:proofErr w:type="spellEnd"/>
            <w:r w:rsidRPr="00C95971">
              <w:rPr>
                <w:rFonts w:cs="Arial"/>
              </w:rPr>
              <w:t xml:space="preserve"> 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 xml:space="preserve">БИК </w:t>
            </w:r>
          </w:p>
          <w:p w:rsidR="009A22A8" w:rsidRPr="00C95971" w:rsidRDefault="009A22A8" w:rsidP="0085249D">
            <w:pPr>
              <w:rPr>
                <w:rFonts w:cs="Arial"/>
              </w:rPr>
            </w:pPr>
            <w:r w:rsidRPr="00C95971">
              <w:rPr>
                <w:rFonts w:cs="Arial"/>
              </w:rPr>
              <w:t xml:space="preserve">ОКПО </w:t>
            </w:r>
          </w:p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b w:val="0"/>
                <w:color w:val="auto"/>
                <w:w w:val="100"/>
                <w:sz w:val="24"/>
                <w:szCs w:val="24"/>
              </w:rPr>
            </w:pPr>
            <w:r>
              <w:rPr>
                <w:b w:val="0"/>
                <w:color w:val="auto"/>
                <w:w w:val="100"/>
                <w:sz w:val="24"/>
                <w:szCs w:val="24"/>
              </w:rPr>
              <w:t>Тел.</w:t>
            </w:r>
          </w:p>
        </w:tc>
      </w:tr>
      <w:tr w:rsidR="009A22A8" w:rsidRPr="00C95971" w:rsidTr="0085249D">
        <w:tc>
          <w:tcPr>
            <w:tcW w:w="4710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22A8" w:rsidRPr="00C95971" w:rsidTr="0085249D">
        <w:tc>
          <w:tcPr>
            <w:tcW w:w="4710" w:type="dxa"/>
            <w:shd w:val="clear" w:color="auto" w:fill="auto"/>
          </w:tcPr>
          <w:p w:rsidR="009A22A8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Представитель по доверенности </w:t>
            </w:r>
          </w:p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АО «МСУ-1»</w:t>
            </w:r>
            <w:r w:rsidRPr="003856E2">
              <w:rPr>
                <w:color w:val="auto"/>
                <w:w w:val="100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  <w:r w:rsidRPr="00C95971">
              <w:rPr>
                <w:color w:val="auto"/>
                <w:w w:val="100"/>
                <w:sz w:val="24"/>
                <w:szCs w:val="24"/>
              </w:rPr>
              <w:t>Генеральный директор</w:t>
            </w:r>
          </w:p>
        </w:tc>
      </w:tr>
      <w:tr w:rsidR="009A22A8" w:rsidRPr="00C95971" w:rsidTr="0085249D">
        <w:tc>
          <w:tcPr>
            <w:tcW w:w="4710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22A8" w:rsidRPr="00C95971" w:rsidTr="0085249D">
        <w:tc>
          <w:tcPr>
            <w:tcW w:w="4710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9A22A8" w:rsidRPr="0072696E" w:rsidTr="0085249D">
        <w:tc>
          <w:tcPr>
            <w:tcW w:w="4710" w:type="dxa"/>
            <w:shd w:val="clear" w:color="auto" w:fill="auto"/>
          </w:tcPr>
          <w:p w:rsidR="009A22A8" w:rsidRPr="00C95971" w:rsidRDefault="009A22A8" w:rsidP="0085249D">
            <w:pPr>
              <w:pStyle w:val="a8"/>
              <w:spacing w:after="0"/>
              <w:ind w:left="18"/>
              <w:contextualSpacing/>
              <w:rPr>
                <w:b/>
              </w:rPr>
            </w:pPr>
            <w:r w:rsidRPr="0038562B">
              <w:rPr>
                <w:b/>
              </w:rPr>
              <w:t xml:space="preserve">__________________ / </w:t>
            </w:r>
            <w:r>
              <w:rPr>
                <w:b/>
              </w:rPr>
              <w:t>Войнов А.А</w:t>
            </w:r>
            <w:r w:rsidRPr="0038562B">
              <w:rPr>
                <w:b/>
              </w:rPr>
              <w:t>./</w:t>
            </w:r>
          </w:p>
        </w:tc>
        <w:tc>
          <w:tcPr>
            <w:tcW w:w="567" w:type="dxa"/>
            <w:shd w:val="clear" w:color="auto" w:fill="auto"/>
          </w:tcPr>
          <w:p w:rsidR="009A22A8" w:rsidRPr="00C95971" w:rsidRDefault="009A22A8" w:rsidP="0085249D">
            <w:pPr>
              <w:pStyle w:val="a4"/>
              <w:shd w:val="clear" w:color="auto" w:fill="auto"/>
              <w:spacing w:before="0"/>
              <w:contextualSpacing/>
              <w:jc w:val="left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9A22A8" w:rsidRPr="00026731" w:rsidRDefault="009A22A8" w:rsidP="0085249D">
            <w:pPr>
              <w:pStyle w:val="a8"/>
              <w:spacing w:after="0"/>
              <w:ind w:left="18"/>
              <w:contextualSpacing/>
              <w:rPr>
                <w:b/>
              </w:rPr>
            </w:pPr>
            <w:r w:rsidRPr="00C95971">
              <w:rPr>
                <w:spacing w:val="-5"/>
              </w:rPr>
              <w:t xml:space="preserve"> </w:t>
            </w:r>
            <w:r w:rsidRPr="00C95971">
              <w:rPr>
                <w:b/>
                <w:spacing w:val="-5"/>
              </w:rPr>
              <w:t xml:space="preserve">___________________/ </w:t>
            </w:r>
            <w:r>
              <w:rPr>
                <w:b/>
                <w:spacing w:val="-5"/>
              </w:rPr>
              <w:t>________________</w:t>
            </w:r>
            <w:r w:rsidRPr="00C95971">
              <w:rPr>
                <w:b/>
                <w:spacing w:val="-5"/>
              </w:rPr>
              <w:t>/</w:t>
            </w:r>
          </w:p>
        </w:tc>
      </w:tr>
    </w:tbl>
    <w:p w:rsidR="00D860DC" w:rsidRPr="00D860DC" w:rsidRDefault="00D860DC" w:rsidP="00D860DC">
      <w:pPr>
        <w:pStyle w:val="a4"/>
        <w:spacing w:before="0"/>
        <w:ind w:left="360"/>
        <w:contextualSpacing/>
        <w:rPr>
          <w:color w:val="auto"/>
          <w:w w:val="100"/>
          <w:sz w:val="24"/>
          <w:szCs w:val="24"/>
        </w:rPr>
      </w:pPr>
    </w:p>
    <w:p w:rsidR="008818EA" w:rsidRPr="00D860DC" w:rsidRDefault="008818EA" w:rsidP="00D860DC">
      <w:pPr>
        <w:contextualSpacing/>
      </w:pPr>
    </w:p>
    <w:sectPr w:rsidR="008818EA" w:rsidRPr="00D860DC" w:rsidSect="00A45E0C">
      <w:footerReference w:type="even" r:id="rId9"/>
      <w:footerReference w:type="default" r:id="rId10"/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4EE" w:rsidRDefault="00E744EE">
      <w:r>
        <w:separator/>
      </w:r>
    </w:p>
  </w:endnote>
  <w:endnote w:type="continuationSeparator" w:id="0">
    <w:p w:rsidR="00E744EE" w:rsidRDefault="00E7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0" w:rsidRDefault="001A30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9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980" w:rsidRDefault="002E298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0" w:rsidRDefault="001A30D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E298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6F26">
      <w:rPr>
        <w:rStyle w:val="a6"/>
        <w:noProof/>
      </w:rPr>
      <w:t>7</w:t>
    </w:r>
    <w:r>
      <w:rPr>
        <w:rStyle w:val="a6"/>
      </w:rPr>
      <w:fldChar w:fldCharType="end"/>
    </w:r>
  </w:p>
  <w:p w:rsidR="002E2980" w:rsidRDefault="002E2980">
    <w:pPr>
      <w:pStyle w:val="a3"/>
      <w:rPr>
        <w:rFonts w:ascii="Book Antiqua" w:hAnsi="Book Antiqua"/>
        <w:b/>
        <w:bCs/>
      </w:rPr>
    </w:pPr>
    <w:r>
      <w:rPr>
        <w:rFonts w:ascii="Book Antiqua" w:hAnsi="Book Antiqua"/>
        <w:b/>
        <w:bCs/>
      </w:rPr>
      <w:t xml:space="preserve">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4EE" w:rsidRDefault="00E744EE">
      <w:r>
        <w:separator/>
      </w:r>
    </w:p>
  </w:footnote>
  <w:footnote w:type="continuationSeparator" w:id="0">
    <w:p w:rsidR="00E744EE" w:rsidRDefault="00E74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DFA"/>
    <w:multiLevelType w:val="multilevel"/>
    <w:tmpl w:val="339C6FE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87779F0"/>
    <w:multiLevelType w:val="multilevel"/>
    <w:tmpl w:val="39140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>
    <w:nsid w:val="0F044E7C"/>
    <w:multiLevelType w:val="multilevel"/>
    <w:tmpl w:val="D93A14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0E43EB5"/>
    <w:multiLevelType w:val="multilevel"/>
    <w:tmpl w:val="E57680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4">
    <w:nsid w:val="1283695E"/>
    <w:multiLevelType w:val="hybridMultilevel"/>
    <w:tmpl w:val="2CF4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705D"/>
    <w:multiLevelType w:val="multilevel"/>
    <w:tmpl w:val="D93A14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>
    <w:nsid w:val="1CBD23D6"/>
    <w:multiLevelType w:val="hybridMultilevel"/>
    <w:tmpl w:val="006A1CCC"/>
    <w:lvl w:ilvl="0" w:tplc="F81CD57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73B3C"/>
    <w:multiLevelType w:val="multilevel"/>
    <w:tmpl w:val="2D0A24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pacing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8E42A3"/>
    <w:multiLevelType w:val="hybridMultilevel"/>
    <w:tmpl w:val="62861B30"/>
    <w:lvl w:ilvl="0" w:tplc="14E4EA8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82A6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18D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1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6F5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12E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689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4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C8C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638B9"/>
    <w:multiLevelType w:val="multilevel"/>
    <w:tmpl w:val="B538D5F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7B809C1"/>
    <w:multiLevelType w:val="multilevel"/>
    <w:tmpl w:val="E116CD2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9C9466D"/>
    <w:multiLevelType w:val="multilevel"/>
    <w:tmpl w:val="C9E02D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A646A30"/>
    <w:multiLevelType w:val="multilevel"/>
    <w:tmpl w:val="2D0A24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>
    <w:nsid w:val="2A8204A7"/>
    <w:multiLevelType w:val="hybridMultilevel"/>
    <w:tmpl w:val="67B8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0FC9"/>
    <w:multiLevelType w:val="multilevel"/>
    <w:tmpl w:val="D5AA7C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415360C1"/>
    <w:multiLevelType w:val="multilevel"/>
    <w:tmpl w:val="176E4562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20B562E"/>
    <w:multiLevelType w:val="multilevel"/>
    <w:tmpl w:val="EA767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E2350CD"/>
    <w:multiLevelType w:val="multilevel"/>
    <w:tmpl w:val="2188D48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4F885B28"/>
    <w:multiLevelType w:val="multilevel"/>
    <w:tmpl w:val="4C84CF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50730B44"/>
    <w:multiLevelType w:val="multilevel"/>
    <w:tmpl w:val="179651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4076A71"/>
    <w:multiLevelType w:val="hybridMultilevel"/>
    <w:tmpl w:val="A3C2D0E0"/>
    <w:lvl w:ilvl="0" w:tplc="028E820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2FE9E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366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48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8E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86E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202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6CE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F2B5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80B7F"/>
    <w:multiLevelType w:val="multilevel"/>
    <w:tmpl w:val="6EA631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78D71CC"/>
    <w:multiLevelType w:val="singleLevel"/>
    <w:tmpl w:val="BCD4C1B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E577806"/>
    <w:multiLevelType w:val="multilevel"/>
    <w:tmpl w:val="483EE494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4">
    <w:nsid w:val="66034018"/>
    <w:multiLevelType w:val="multilevel"/>
    <w:tmpl w:val="92A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8542204"/>
    <w:multiLevelType w:val="hybridMultilevel"/>
    <w:tmpl w:val="607CFACE"/>
    <w:lvl w:ilvl="0" w:tplc="D54437E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4923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F0AB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A4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C6C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7270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061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BCE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CA0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14DFF"/>
    <w:multiLevelType w:val="multilevel"/>
    <w:tmpl w:val="753C07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165721D"/>
    <w:multiLevelType w:val="hybridMultilevel"/>
    <w:tmpl w:val="205A8EA6"/>
    <w:lvl w:ilvl="0" w:tplc="7B0A945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70925"/>
    <w:multiLevelType w:val="multilevel"/>
    <w:tmpl w:val="0A2A5C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45A74A9"/>
    <w:multiLevelType w:val="hybridMultilevel"/>
    <w:tmpl w:val="36C22E40"/>
    <w:lvl w:ilvl="0" w:tplc="F81CD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885DBB"/>
    <w:multiLevelType w:val="multilevel"/>
    <w:tmpl w:val="D93A14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1">
    <w:nsid w:val="751F722F"/>
    <w:multiLevelType w:val="multilevel"/>
    <w:tmpl w:val="995285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8FA5D40"/>
    <w:multiLevelType w:val="multilevel"/>
    <w:tmpl w:val="D93A1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3">
    <w:nsid w:val="7AA43954"/>
    <w:multiLevelType w:val="multilevel"/>
    <w:tmpl w:val="D93A14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D9B6DCE"/>
    <w:multiLevelType w:val="multilevel"/>
    <w:tmpl w:val="745A26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33"/>
  </w:num>
  <w:num w:numId="3">
    <w:abstractNumId w:val="2"/>
  </w:num>
  <w:num w:numId="4">
    <w:abstractNumId w:val="5"/>
  </w:num>
  <w:num w:numId="5">
    <w:abstractNumId w:val="30"/>
  </w:num>
  <w:num w:numId="6">
    <w:abstractNumId w:val="20"/>
  </w:num>
  <w:num w:numId="7">
    <w:abstractNumId w:val="25"/>
  </w:num>
  <w:num w:numId="8">
    <w:abstractNumId w:val="8"/>
  </w:num>
  <w:num w:numId="9">
    <w:abstractNumId w:val="32"/>
  </w:num>
  <w:num w:numId="10">
    <w:abstractNumId w:val="29"/>
  </w:num>
  <w:num w:numId="11">
    <w:abstractNumId w:val="27"/>
  </w:num>
  <w:num w:numId="12">
    <w:abstractNumId w:val="7"/>
  </w:num>
  <w:num w:numId="13">
    <w:abstractNumId w:val="12"/>
  </w:num>
  <w:num w:numId="14">
    <w:abstractNumId w:val="23"/>
  </w:num>
  <w:num w:numId="15">
    <w:abstractNumId w:val="15"/>
  </w:num>
  <w:num w:numId="16">
    <w:abstractNumId w:val="6"/>
  </w:num>
  <w:num w:numId="17">
    <w:abstractNumId w:val="3"/>
  </w:num>
  <w:num w:numId="18">
    <w:abstractNumId w:val="16"/>
  </w:num>
  <w:num w:numId="19">
    <w:abstractNumId w:val="1"/>
  </w:num>
  <w:num w:numId="20">
    <w:abstractNumId w:val="13"/>
  </w:num>
  <w:num w:numId="21">
    <w:abstractNumId w:val="34"/>
  </w:num>
  <w:num w:numId="22">
    <w:abstractNumId w:val="19"/>
  </w:num>
  <w:num w:numId="23">
    <w:abstractNumId w:val="18"/>
  </w:num>
  <w:num w:numId="24">
    <w:abstractNumId w:val="28"/>
  </w:num>
  <w:num w:numId="25">
    <w:abstractNumId w:val="11"/>
  </w:num>
  <w:num w:numId="26">
    <w:abstractNumId w:val="31"/>
  </w:num>
  <w:num w:numId="27">
    <w:abstractNumId w:val="17"/>
  </w:num>
  <w:num w:numId="28">
    <w:abstractNumId w:val="0"/>
  </w:num>
  <w:num w:numId="29">
    <w:abstractNumId w:val="21"/>
  </w:num>
  <w:num w:numId="30">
    <w:abstractNumId w:val="10"/>
  </w:num>
  <w:num w:numId="31">
    <w:abstractNumId w:val="22"/>
  </w:num>
  <w:num w:numId="32">
    <w:abstractNumId w:val="14"/>
  </w:num>
  <w:num w:numId="33">
    <w:abstractNumId w:val="1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92"/>
    <w:rsid w:val="00001431"/>
    <w:rsid w:val="000056DD"/>
    <w:rsid w:val="000072DC"/>
    <w:rsid w:val="0001359C"/>
    <w:rsid w:val="00014E61"/>
    <w:rsid w:val="000174CD"/>
    <w:rsid w:val="00024708"/>
    <w:rsid w:val="00027BDF"/>
    <w:rsid w:val="00027FE3"/>
    <w:rsid w:val="000317CE"/>
    <w:rsid w:val="00042C81"/>
    <w:rsid w:val="00045CF2"/>
    <w:rsid w:val="0005652C"/>
    <w:rsid w:val="0005774D"/>
    <w:rsid w:val="0006282F"/>
    <w:rsid w:val="000665FE"/>
    <w:rsid w:val="0007094E"/>
    <w:rsid w:val="00073187"/>
    <w:rsid w:val="00073D5D"/>
    <w:rsid w:val="00077E4D"/>
    <w:rsid w:val="00080FC8"/>
    <w:rsid w:val="00090AB6"/>
    <w:rsid w:val="00092756"/>
    <w:rsid w:val="0009419C"/>
    <w:rsid w:val="00094668"/>
    <w:rsid w:val="00095BF3"/>
    <w:rsid w:val="00095F32"/>
    <w:rsid w:val="0009712B"/>
    <w:rsid w:val="00097180"/>
    <w:rsid w:val="000A2218"/>
    <w:rsid w:val="000A2DDD"/>
    <w:rsid w:val="000A3310"/>
    <w:rsid w:val="000A4398"/>
    <w:rsid w:val="000A6E0E"/>
    <w:rsid w:val="000B06AA"/>
    <w:rsid w:val="000B6BC2"/>
    <w:rsid w:val="000B6FAC"/>
    <w:rsid w:val="000B75BC"/>
    <w:rsid w:val="000C3804"/>
    <w:rsid w:val="000C4100"/>
    <w:rsid w:val="000C4E33"/>
    <w:rsid w:val="000C511B"/>
    <w:rsid w:val="000C5B13"/>
    <w:rsid w:val="000C5DDB"/>
    <w:rsid w:val="000C6688"/>
    <w:rsid w:val="000C7464"/>
    <w:rsid w:val="000D08A2"/>
    <w:rsid w:val="000D1727"/>
    <w:rsid w:val="000D1E5D"/>
    <w:rsid w:val="000D4CCA"/>
    <w:rsid w:val="000E10F1"/>
    <w:rsid w:val="000E18B4"/>
    <w:rsid w:val="000E4AA7"/>
    <w:rsid w:val="000E5D51"/>
    <w:rsid w:val="000F4AD8"/>
    <w:rsid w:val="0010020D"/>
    <w:rsid w:val="001011E0"/>
    <w:rsid w:val="00103C91"/>
    <w:rsid w:val="00103E78"/>
    <w:rsid w:val="00104611"/>
    <w:rsid w:val="00104ECC"/>
    <w:rsid w:val="001078F7"/>
    <w:rsid w:val="001128D6"/>
    <w:rsid w:val="00114177"/>
    <w:rsid w:val="001143C0"/>
    <w:rsid w:val="00116B74"/>
    <w:rsid w:val="00121D62"/>
    <w:rsid w:val="00122F94"/>
    <w:rsid w:val="00126391"/>
    <w:rsid w:val="001409EC"/>
    <w:rsid w:val="0014142C"/>
    <w:rsid w:val="001448A6"/>
    <w:rsid w:val="00151B8F"/>
    <w:rsid w:val="001541DD"/>
    <w:rsid w:val="0015643C"/>
    <w:rsid w:val="0016300D"/>
    <w:rsid w:val="0016623E"/>
    <w:rsid w:val="001673F1"/>
    <w:rsid w:val="0017020D"/>
    <w:rsid w:val="001717C9"/>
    <w:rsid w:val="00184ECE"/>
    <w:rsid w:val="00185A90"/>
    <w:rsid w:val="001867A7"/>
    <w:rsid w:val="00191D52"/>
    <w:rsid w:val="00197163"/>
    <w:rsid w:val="00197D4D"/>
    <w:rsid w:val="001A086C"/>
    <w:rsid w:val="001A0971"/>
    <w:rsid w:val="001A281C"/>
    <w:rsid w:val="001A2C69"/>
    <w:rsid w:val="001A30DC"/>
    <w:rsid w:val="001B42EF"/>
    <w:rsid w:val="001B43FD"/>
    <w:rsid w:val="001C24CD"/>
    <w:rsid w:val="001C6EF4"/>
    <w:rsid w:val="001D4215"/>
    <w:rsid w:val="001D4D92"/>
    <w:rsid w:val="001E6B45"/>
    <w:rsid w:val="001E6FD9"/>
    <w:rsid w:val="001F0708"/>
    <w:rsid w:val="001F16DA"/>
    <w:rsid w:val="001F3187"/>
    <w:rsid w:val="00203372"/>
    <w:rsid w:val="00204196"/>
    <w:rsid w:val="0020503C"/>
    <w:rsid w:val="0020560B"/>
    <w:rsid w:val="00210DB1"/>
    <w:rsid w:val="00211DF9"/>
    <w:rsid w:val="002130F2"/>
    <w:rsid w:val="00213674"/>
    <w:rsid w:val="00213E16"/>
    <w:rsid w:val="00223EA9"/>
    <w:rsid w:val="002261CA"/>
    <w:rsid w:val="00226CCA"/>
    <w:rsid w:val="0023292E"/>
    <w:rsid w:val="00242F2D"/>
    <w:rsid w:val="00257313"/>
    <w:rsid w:val="0026009F"/>
    <w:rsid w:val="00261061"/>
    <w:rsid w:val="00262252"/>
    <w:rsid w:val="0026405B"/>
    <w:rsid w:val="00265F7E"/>
    <w:rsid w:val="00272E1C"/>
    <w:rsid w:val="0027651D"/>
    <w:rsid w:val="002836FE"/>
    <w:rsid w:val="00283C1B"/>
    <w:rsid w:val="00285BEF"/>
    <w:rsid w:val="00285DEA"/>
    <w:rsid w:val="00290A66"/>
    <w:rsid w:val="00291AE2"/>
    <w:rsid w:val="00295C26"/>
    <w:rsid w:val="00296F70"/>
    <w:rsid w:val="002A00D6"/>
    <w:rsid w:val="002A0FAE"/>
    <w:rsid w:val="002A2E73"/>
    <w:rsid w:val="002A5256"/>
    <w:rsid w:val="002B1E49"/>
    <w:rsid w:val="002B6689"/>
    <w:rsid w:val="002C015D"/>
    <w:rsid w:val="002C226F"/>
    <w:rsid w:val="002C58D0"/>
    <w:rsid w:val="002C6B19"/>
    <w:rsid w:val="002D12C9"/>
    <w:rsid w:val="002D15D2"/>
    <w:rsid w:val="002D4587"/>
    <w:rsid w:val="002D477F"/>
    <w:rsid w:val="002D59ED"/>
    <w:rsid w:val="002E0059"/>
    <w:rsid w:val="002E089C"/>
    <w:rsid w:val="002E2980"/>
    <w:rsid w:val="002E6725"/>
    <w:rsid w:val="002E799F"/>
    <w:rsid w:val="002E7D2E"/>
    <w:rsid w:val="002F0731"/>
    <w:rsid w:val="002F0C28"/>
    <w:rsid w:val="002F2105"/>
    <w:rsid w:val="002F51A4"/>
    <w:rsid w:val="002F7819"/>
    <w:rsid w:val="00306BCE"/>
    <w:rsid w:val="00306DBB"/>
    <w:rsid w:val="0031256B"/>
    <w:rsid w:val="00314F45"/>
    <w:rsid w:val="00315F5E"/>
    <w:rsid w:val="00321109"/>
    <w:rsid w:val="0032452E"/>
    <w:rsid w:val="0034084D"/>
    <w:rsid w:val="00344E47"/>
    <w:rsid w:val="003476F9"/>
    <w:rsid w:val="0035142A"/>
    <w:rsid w:val="00351D10"/>
    <w:rsid w:val="0036219F"/>
    <w:rsid w:val="00364014"/>
    <w:rsid w:val="00366A21"/>
    <w:rsid w:val="00374086"/>
    <w:rsid w:val="00383301"/>
    <w:rsid w:val="003856E2"/>
    <w:rsid w:val="00392189"/>
    <w:rsid w:val="00392C13"/>
    <w:rsid w:val="003A6FFB"/>
    <w:rsid w:val="003C65F2"/>
    <w:rsid w:val="003C76C5"/>
    <w:rsid w:val="003D0D9E"/>
    <w:rsid w:val="003D48A6"/>
    <w:rsid w:val="003E5E2F"/>
    <w:rsid w:val="003F23BF"/>
    <w:rsid w:val="003F789A"/>
    <w:rsid w:val="00404F88"/>
    <w:rsid w:val="00405477"/>
    <w:rsid w:val="00405CDD"/>
    <w:rsid w:val="004254CA"/>
    <w:rsid w:val="00426E7A"/>
    <w:rsid w:val="00431579"/>
    <w:rsid w:val="00431AA3"/>
    <w:rsid w:val="00434351"/>
    <w:rsid w:val="00440D92"/>
    <w:rsid w:val="0044404A"/>
    <w:rsid w:val="004475D3"/>
    <w:rsid w:val="0045162E"/>
    <w:rsid w:val="00451717"/>
    <w:rsid w:val="004604E1"/>
    <w:rsid w:val="004624A7"/>
    <w:rsid w:val="00464BA8"/>
    <w:rsid w:val="0046508E"/>
    <w:rsid w:val="00473281"/>
    <w:rsid w:val="00473CA0"/>
    <w:rsid w:val="00476C1C"/>
    <w:rsid w:val="00476EE6"/>
    <w:rsid w:val="00477146"/>
    <w:rsid w:val="00491260"/>
    <w:rsid w:val="004A4AB0"/>
    <w:rsid w:val="004A66E2"/>
    <w:rsid w:val="004B0078"/>
    <w:rsid w:val="004B109C"/>
    <w:rsid w:val="004B2ED9"/>
    <w:rsid w:val="004B48FC"/>
    <w:rsid w:val="004B55D3"/>
    <w:rsid w:val="004B6621"/>
    <w:rsid w:val="004C0E7B"/>
    <w:rsid w:val="004C2288"/>
    <w:rsid w:val="004C67F6"/>
    <w:rsid w:val="004C6E5A"/>
    <w:rsid w:val="004C6E9A"/>
    <w:rsid w:val="004D1831"/>
    <w:rsid w:val="004D29CD"/>
    <w:rsid w:val="004D3CC1"/>
    <w:rsid w:val="004D4D9D"/>
    <w:rsid w:val="004D7493"/>
    <w:rsid w:val="004E21D1"/>
    <w:rsid w:val="004E7BE2"/>
    <w:rsid w:val="004F1114"/>
    <w:rsid w:val="004F2B10"/>
    <w:rsid w:val="004F43F5"/>
    <w:rsid w:val="004F4640"/>
    <w:rsid w:val="00500198"/>
    <w:rsid w:val="00505FBB"/>
    <w:rsid w:val="005076BB"/>
    <w:rsid w:val="00513A01"/>
    <w:rsid w:val="005169B8"/>
    <w:rsid w:val="00520D49"/>
    <w:rsid w:val="005221E0"/>
    <w:rsid w:val="005278BD"/>
    <w:rsid w:val="005310AB"/>
    <w:rsid w:val="00534777"/>
    <w:rsid w:val="00534DFF"/>
    <w:rsid w:val="00541353"/>
    <w:rsid w:val="00541428"/>
    <w:rsid w:val="0054250E"/>
    <w:rsid w:val="00544141"/>
    <w:rsid w:val="0054451D"/>
    <w:rsid w:val="00544662"/>
    <w:rsid w:val="00546A7F"/>
    <w:rsid w:val="005620AD"/>
    <w:rsid w:val="00562B55"/>
    <w:rsid w:val="005701EC"/>
    <w:rsid w:val="005712EE"/>
    <w:rsid w:val="00571595"/>
    <w:rsid w:val="005761CF"/>
    <w:rsid w:val="00581755"/>
    <w:rsid w:val="00581C57"/>
    <w:rsid w:val="005867B2"/>
    <w:rsid w:val="00586F26"/>
    <w:rsid w:val="005875A7"/>
    <w:rsid w:val="00591377"/>
    <w:rsid w:val="00593095"/>
    <w:rsid w:val="0059474C"/>
    <w:rsid w:val="00596DC6"/>
    <w:rsid w:val="005A17CD"/>
    <w:rsid w:val="005A50EA"/>
    <w:rsid w:val="005A5F98"/>
    <w:rsid w:val="005B0DA5"/>
    <w:rsid w:val="005B3245"/>
    <w:rsid w:val="005B59C0"/>
    <w:rsid w:val="005C1F71"/>
    <w:rsid w:val="005C750D"/>
    <w:rsid w:val="005D5F09"/>
    <w:rsid w:val="005D7055"/>
    <w:rsid w:val="005E06B3"/>
    <w:rsid w:val="005E07A2"/>
    <w:rsid w:val="005E7402"/>
    <w:rsid w:val="005E7D5F"/>
    <w:rsid w:val="005E7E5A"/>
    <w:rsid w:val="005F0FE1"/>
    <w:rsid w:val="005F1BF4"/>
    <w:rsid w:val="006052BB"/>
    <w:rsid w:val="0061136D"/>
    <w:rsid w:val="00611CB2"/>
    <w:rsid w:val="00615282"/>
    <w:rsid w:val="00616ADD"/>
    <w:rsid w:val="00621DDA"/>
    <w:rsid w:val="00622F5C"/>
    <w:rsid w:val="00626879"/>
    <w:rsid w:val="00630343"/>
    <w:rsid w:val="006303E3"/>
    <w:rsid w:val="00635BD0"/>
    <w:rsid w:val="006364EC"/>
    <w:rsid w:val="00642694"/>
    <w:rsid w:val="0064663B"/>
    <w:rsid w:val="006510C4"/>
    <w:rsid w:val="00653A43"/>
    <w:rsid w:val="0066117E"/>
    <w:rsid w:val="00665B19"/>
    <w:rsid w:val="006711E0"/>
    <w:rsid w:val="00675E6F"/>
    <w:rsid w:val="00676AD9"/>
    <w:rsid w:val="00677D3B"/>
    <w:rsid w:val="00681E08"/>
    <w:rsid w:val="00683428"/>
    <w:rsid w:val="00683CD5"/>
    <w:rsid w:val="00684DF0"/>
    <w:rsid w:val="0069676F"/>
    <w:rsid w:val="00696A5A"/>
    <w:rsid w:val="006A0340"/>
    <w:rsid w:val="006A0BCD"/>
    <w:rsid w:val="006B3E89"/>
    <w:rsid w:val="006B46F2"/>
    <w:rsid w:val="006C27F3"/>
    <w:rsid w:val="006D061D"/>
    <w:rsid w:val="006D1C68"/>
    <w:rsid w:val="006D4A61"/>
    <w:rsid w:val="006D59BD"/>
    <w:rsid w:val="006E1FBC"/>
    <w:rsid w:val="006E56C8"/>
    <w:rsid w:val="006F0865"/>
    <w:rsid w:val="006F2FC9"/>
    <w:rsid w:val="006F670D"/>
    <w:rsid w:val="006F7798"/>
    <w:rsid w:val="007038CF"/>
    <w:rsid w:val="00705C45"/>
    <w:rsid w:val="007067AA"/>
    <w:rsid w:val="00711D93"/>
    <w:rsid w:val="00716F73"/>
    <w:rsid w:val="00721D28"/>
    <w:rsid w:val="00724CA4"/>
    <w:rsid w:val="00726F20"/>
    <w:rsid w:val="00737D32"/>
    <w:rsid w:val="00743A40"/>
    <w:rsid w:val="00750357"/>
    <w:rsid w:val="007505D0"/>
    <w:rsid w:val="00752A85"/>
    <w:rsid w:val="00756D7E"/>
    <w:rsid w:val="007623B8"/>
    <w:rsid w:val="00762A5A"/>
    <w:rsid w:val="00765EA6"/>
    <w:rsid w:val="007700BD"/>
    <w:rsid w:val="00771B37"/>
    <w:rsid w:val="00774B93"/>
    <w:rsid w:val="007773D7"/>
    <w:rsid w:val="00783B3B"/>
    <w:rsid w:val="007853D1"/>
    <w:rsid w:val="007933D4"/>
    <w:rsid w:val="007A04F8"/>
    <w:rsid w:val="007A3705"/>
    <w:rsid w:val="007A5DC2"/>
    <w:rsid w:val="007B2076"/>
    <w:rsid w:val="007D2212"/>
    <w:rsid w:val="007D2360"/>
    <w:rsid w:val="007F2DB3"/>
    <w:rsid w:val="0080057A"/>
    <w:rsid w:val="00803D20"/>
    <w:rsid w:val="00811002"/>
    <w:rsid w:val="00816F3F"/>
    <w:rsid w:val="008261B6"/>
    <w:rsid w:val="00840D45"/>
    <w:rsid w:val="008417E4"/>
    <w:rsid w:val="008429B0"/>
    <w:rsid w:val="00846A46"/>
    <w:rsid w:val="008541DC"/>
    <w:rsid w:val="00861B3E"/>
    <w:rsid w:val="00865158"/>
    <w:rsid w:val="00874DBD"/>
    <w:rsid w:val="0087653B"/>
    <w:rsid w:val="00876A8D"/>
    <w:rsid w:val="008803C8"/>
    <w:rsid w:val="008818EA"/>
    <w:rsid w:val="00884C9E"/>
    <w:rsid w:val="00890D2D"/>
    <w:rsid w:val="008A0AF3"/>
    <w:rsid w:val="008A2462"/>
    <w:rsid w:val="008A7BD6"/>
    <w:rsid w:val="008B0B10"/>
    <w:rsid w:val="008B27DF"/>
    <w:rsid w:val="008B2EB6"/>
    <w:rsid w:val="008B4922"/>
    <w:rsid w:val="008B49A7"/>
    <w:rsid w:val="008C22EA"/>
    <w:rsid w:val="008C32A5"/>
    <w:rsid w:val="008C7F04"/>
    <w:rsid w:val="008D4E75"/>
    <w:rsid w:val="008D61A0"/>
    <w:rsid w:val="008D6441"/>
    <w:rsid w:val="008D6D65"/>
    <w:rsid w:val="008E3BBA"/>
    <w:rsid w:val="008E7EEA"/>
    <w:rsid w:val="008F1115"/>
    <w:rsid w:val="008F2CD7"/>
    <w:rsid w:val="008F4E19"/>
    <w:rsid w:val="008F6A6A"/>
    <w:rsid w:val="00900C16"/>
    <w:rsid w:val="00912841"/>
    <w:rsid w:val="009144AF"/>
    <w:rsid w:val="00925CB2"/>
    <w:rsid w:val="00926E9F"/>
    <w:rsid w:val="00943EFF"/>
    <w:rsid w:val="00944E44"/>
    <w:rsid w:val="00946E45"/>
    <w:rsid w:val="0095251B"/>
    <w:rsid w:val="00961A1E"/>
    <w:rsid w:val="0096228A"/>
    <w:rsid w:val="00965806"/>
    <w:rsid w:val="00967D54"/>
    <w:rsid w:val="00971375"/>
    <w:rsid w:val="009717B4"/>
    <w:rsid w:val="00973146"/>
    <w:rsid w:val="00981F88"/>
    <w:rsid w:val="009866E1"/>
    <w:rsid w:val="00987A5E"/>
    <w:rsid w:val="00995265"/>
    <w:rsid w:val="00995A6E"/>
    <w:rsid w:val="00996930"/>
    <w:rsid w:val="009A22A8"/>
    <w:rsid w:val="009A50CF"/>
    <w:rsid w:val="009A5DDA"/>
    <w:rsid w:val="009C244B"/>
    <w:rsid w:val="009C6B92"/>
    <w:rsid w:val="009C6BF9"/>
    <w:rsid w:val="009E248F"/>
    <w:rsid w:val="009E3D63"/>
    <w:rsid w:val="009E5BD8"/>
    <w:rsid w:val="009F0958"/>
    <w:rsid w:val="009F0C60"/>
    <w:rsid w:val="009F14AA"/>
    <w:rsid w:val="009F1EC1"/>
    <w:rsid w:val="009F2253"/>
    <w:rsid w:val="009F4B99"/>
    <w:rsid w:val="00A00CE4"/>
    <w:rsid w:val="00A0176B"/>
    <w:rsid w:val="00A05A4F"/>
    <w:rsid w:val="00A11B12"/>
    <w:rsid w:val="00A1607F"/>
    <w:rsid w:val="00A2592E"/>
    <w:rsid w:val="00A260FF"/>
    <w:rsid w:val="00A34992"/>
    <w:rsid w:val="00A36711"/>
    <w:rsid w:val="00A40FEB"/>
    <w:rsid w:val="00A4229F"/>
    <w:rsid w:val="00A45E0C"/>
    <w:rsid w:val="00A532A8"/>
    <w:rsid w:val="00A54733"/>
    <w:rsid w:val="00A557F1"/>
    <w:rsid w:val="00A56A9B"/>
    <w:rsid w:val="00A61981"/>
    <w:rsid w:val="00A62412"/>
    <w:rsid w:val="00A641D5"/>
    <w:rsid w:val="00A64883"/>
    <w:rsid w:val="00A655A3"/>
    <w:rsid w:val="00A86C67"/>
    <w:rsid w:val="00A87472"/>
    <w:rsid w:val="00A91DBF"/>
    <w:rsid w:val="00A91E30"/>
    <w:rsid w:val="00A9292A"/>
    <w:rsid w:val="00A9423B"/>
    <w:rsid w:val="00A95BF4"/>
    <w:rsid w:val="00AA66D8"/>
    <w:rsid w:val="00AA7367"/>
    <w:rsid w:val="00AA7C5A"/>
    <w:rsid w:val="00AB1029"/>
    <w:rsid w:val="00AB7396"/>
    <w:rsid w:val="00AB7CBC"/>
    <w:rsid w:val="00AC4883"/>
    <w:rsid w:val="00AC7388"/>
    <w:rsid w:val="00AC770B"/>
    <w:rsid w:val="00AC7A19"/>
    <w:rsid w:val="00AD1BA0"/>
    <w:rsid w:val="00AE5B9A"/>
    <w:rsid w:val="00AE792E"/>
    <w:rsid w:val="00B011DB"/>
    <w:rsid w:val="00B01F72"/>
    <w:rsid w:val="00B056C1"/>
    <w:rsid w:val="00B074E7"/>
    <w:rsid w:val="00B07768"/>
    <w:rsid w:val="00B14BA2"/>
    <w:rsid w:val="00B14BF6"/>
    <w:rsid w:val="00B21FEC"/>
    <w:rsid w:val="00B24C0D"/>
    <w:rsid w:val="00B267C6"/>
    <w:rsid w:val="00B30E86"/>
    <w:rsid w:val="00B3403F"/>
    <w:rsid w:val="00B34D23"/>
    <w:rsid w:val="00B3657A"/>
    <w:rsid w:val="00B4011B"/>
    <w:rsid w:val="00B412DF"/>
    <w:rsid w:val="00B416BF"/>
    <w:rsid w:val="00B41FDB"/>
    <w:rsid w:val="00B424FC"/>
    <w:rsid w:val="00B45570"/>
    <w:rsid w:val="00B50AD9"/>
    <w:rsid w:val="00B51E8F"/>
    <w:rsid w:val="00B54983"/>
    <w:rsid w:val="00B619B3"/>
    <w:rsid w:val="00B667B2"/>
    <w:rsid w:val="00B7019D"/>
    <w:rsid w:val="00B70A9D"/>
    <w:rsid w:val="00B72115"/>
    <w:rsid w:val="00B7260B"/>
    <w:rsid w:val="00B741A8"/>
    <w:rsid w:val="00B75895"/>
    <w:rsid w:val="00B806DD"/>
    <w:rsid w:val="00BA0F8F"/>
    <w:rsid w:val="00BA1843"/>
    <w:rsid w:val="00BC2DAB"/>
    <w:rsid w:val="00BD2C79"/>
    <w:rsid w:val="00BD2D66"/>
    <w:rsid w:val="00BD4582"/>
    <w:rsid w:val="00BE39D8"/>
    <w:rsid w:val="00BF2A5A"/>
    <w:rsid w:val="00BF36B8"/>
    <w:rsid w:val="00BF455B"/>
    <w:rsid w:val="00BF6BED"/>
    <w:rsid w:val="00C02874"/>
    <w:rsid w:val="00C05191"/>
    <w:rsid w:val="00C06737"/>
    <w:rsid w:val="00C10588"/>
    <w:rsid w:val="00C10B7E"/>
    <w:rsid w:val="00C10EB1"/>
    <w:rsid w:val="00C138B3"/>
    <w:rsid w:val="00C13C49"/>
    <w:rsid w:val="00C15B91"/>
    <w:rsid w:val="00C171C7"/>
    <w:rsid w:val="00C20C79"/>
    <w:rsid w:val="00C30CBF"/>
    <w:rsid w:val="00C319B5"/>
    <w:rsid w:val="00C34887"/>
    <w:rsid w:val="00C35CC4"/>
    <w:rsid w:val="00C40D87"/>
    <w:rsid w:val="00C423EE"/>
    <w:rsid w:val="00C43C0C"/>
    <w:rsid w:val="00C43EAA"/>
    <w:rsid w:val="00C4428A"/>
    <w:rsid w:val="00C46030"/>
    <w:rsid w:val="00C468A7"/>
    <w:rsid w:val="00C522DD"/>
    <w:rsid w:val="00C543E8"/>
    <w:rsid w:val="00C6018E"/>
    <w:rsid w:val="00C6569B"/>
    <w:rsid w:val="00C6708D"/>
    <w:rsid w:val="00C67F38"/>
    <w:rsid w:val="00C711D0"/>
    <w:rsid w:val="00C736A3"/>
    <w:rsid w:val="00C769AD"/>
    <w:rsid w:val="00C814A9"/>
    <w:rsid w:val="00C841BF"/>
    <w:rsid w:val="00C935FA"/>
    <w:rsid w:val="00C95497"/>
    <w:rsid w:val="00C96502"/>
    <w:rsid w:val="00CA28C0"/>
    <w:rsid w:val="00CA2AD4"/>
    <w:rsid w:val="00CA6BE8"/>
    <w:rsid w:val="00CB1A97"/>
    <w:rsid w:val="00CB4DBB"/>
    <w:rsid w:val="00CC425E"/>
    <w:rsid w:val="00CC579F"/>
    <w:rsid w:val="00CD0A90"/>
    <w:rsid w:val="00CD6A3D"/>
    <w:rsid w:val="00CD7709"/>
    <w:rsid w:val="00CE0FAB"/>
    <w:rsid w:val="00CE1FF0"/>
    <w:rsid w:val="00CE30A8"/>
    <w:rsid w:val="00CF6824"/>
    <w:rsid w:val="00CF6A57"/>
    <w:rsid w:val="00D0118C"/>
    <w:rsid w:val="00D02315"/>
    <w:rsid w:val="00D02592"/>
    <w:rsid w:val="00D04318"/>
    <w:rsid w:val="00D120BC"/>
    <w:rsid w:val="00D15AFF"/>
    <w:rsid w:val="00D237AD"/>
    <w:rsid w:val="00D23C85"/>
    <w:rsid w:val="00D23EB0"/>
    <w:rsid w:val="00D27E5B"/>
    <w:rsid w:val="00D35905"/>
    <w:rsid w:val="00D36923"/>
    <w:rsid w:val="00D36D2F"/>
    <w:rsid w:val="00D4083A"/>
    <w:rsid w:val="00D44557"/>
    <w:rsid w:val="00D44926"/>
    <w:rsid w:val="00D46183"/>
    <w:rsid w:val="00D53AB1"/>
    <w:rsid w:val="00D65A47"/>
    <w:rsid w:val="00D671DE"/>
    <w:rsid w:val="00D70C9A"/>
    <w:rsid w:val="00D7271A"/>
    <w:rsid w:val="00D73600"/>
    <w:rsid w:val="00D73AF9"/>
    <w:rsid w:val="00D77D00"/>
    <w:rsid w:val="00D8029E"/>
    <w:rsid w:val="00D85316"/>
    <w:rsid w:val="00D860DC"/>
    <w:rsid w:val="00D86C93"/>
    <w:rsid w:val="00D87A2C"/>
    <w:rsid w:val="00D94D48"/>
    <w:rsid w:val="00DA22C1"/>
    <w:rsid w:val="00DA3282"/>
    <w:rsid w:val="00DA366A"/>
    <w:rsid w:val="00DB0832"/>
    <w:rsid w:val="00DB23D6"/>
    <w:rsid w:val="00DB4799"/>
    <w:rsid w:val="00DC0FD9"/>
    <w:rsid w:val="00DC77DC"/>
    <w:rsid w:val="00DD547F"/>
    <w:rsid w:val="00DE1E5A"/>
    <w:rsid w:val="00DF1CB3"/>
    <w:rsid w:val="00DF2EBE"/>
    <w:rsid w:val="00DF6170"/>
    <w:rsid w:val="00DF7EDD"/>
    <w:rsid w:val="00E01255"/>
    <w:rsid w:val="00E025F3"/>
    <w:rsid w:val="00E036E8"/>
    <w:rsid w:val="00E11530"/>
    <w:rsid w:val="00E12EDC"/>
    <w:rsid w:val="00E132B1"/>
    <w:rsid w:val="00E14052"/>
    <w:rsid w:val="00E37427"/>
    <w:rsid w:val="00E37459"/>
    <w:rsid w:val="00E405E9"/>
    <w:rsid w:val="00E412BC"/>
    <w:rsid w:val="00E44A6D"/>
    <w:rsid w:val="00E45B71"/>
    <w:rsid w:val="00E54052"/>
    <w:rsid w:val="00E54BB0"/>
    <w:rsid w:val="00E565CE"/>
    <w:rsid w:val="00E617E4"/>
    <w:rsid w:val="00E61B9D"/>
    <w:rsid w:val="00E622BA"/>
    <w:rsid w:val="00E63EE7"/>
    <w:rsid w:val="00E64FC7"/>
    <w:rsid w:val="00E679C5"/>
    <w:rsid w:val="00E72B29"/>
    <w:rsid w:val="00E72C9A"/>
    <w:rsid w:val="00E7388C"/>
    <w:rsid w:val="00E744EE"/>
    <w:rsid w:val="00E752C1"/>
    <w:rsid w:val="00E773B6"/>
    <w:rsid w:val="00E91042"/>
    <w:rsid w:val="00E92389"/>
    <w:rsid w:val="00E96AB3"/>
    <w:rsid w:val="00EA01C8"/>
    <w:rsid w:val="00EA03CE"/>
    <w:rsid w:val="00EA2EC2"/>
    <w:rsid w:val="00EA3B71"/>
    <w:rsid w:val="00EA3E6C"/>
    <w:rsid w:val="00EA4300"/>
    <w:rsid w:val="00EA4A0E"/>
    <w:rsid w:val="00EA6454"/>
    <w:rsid w:val="00EA6DC5"/>
    <w:rsid w:val="00EB2A56"/>
    <w:rsid w:val="00EB3AA0"/>
    <w:rsid w:val="00EB52DC"/>
    <w:rsid w:val="00EB7A40"/>
    <w:rsid w:val="00EC0B6E"/>
    <w:rsid w:val="00EC101F"/>
    <w:rsid w:val="00ED5976"/>
    <w:rsid w:val="00ED5DA0"/>
    <w:rsid w:val="00EE6A0D"/>
    <w:rsid w:val="00EF54BD"/>
    <w:rsid w:val="00EF6E26"/>
    <w:rsid w:val="00F01C1D"/>
    <w:rsid w:val="00F042AB"/>
    <w:rsid w:val="00F06E3E"/>
    <w:rsid w:val="00F145B0"/>
    <w:rsid w:val="00F15D50"/>
    <w:rsid w:val="00F167EE"/>
    <w:rsid w:val="00F24A4B"/>
    <w:rsid w:val="00F26379"/>
    <w:rsid w:val="00F268A9"/>
    <w:rsid w:val="00F26CF9"/>
    <w:rsid w:val="00F270F3"/>
    <w:rsid w:val="00F34927"/>
    <w:rsid w:val="00F36475"/>
    <w:rsid w:val="00F370AF"/>
    <w:rsid w:val="00F4581D"/>
    <w:rsid w:val="00F45F99"/>
    <w:rsid w:val="00F55BCF"/>
    <w:rsid w:val="00F56EFB"/>
    <w:rsid w:val="00F60F73"/>
    <w:rsid w:val="00F64ECB"/>
    <w:rsid w:val="00F6528E"/>
    <w:rsid w:val="00F660FA"/>
    <w:rsid w:val="00F66DB2"/>
    <w:rsid w:val="00F67384"/>
    <w:rsid w:val="00F71BF6"/>
    <w:rsid w:val="00F74727"/>
    <w:rsid w:val="00F74F94"/>
    <w:rsid w:val="00F76945"/>
    <w:rsid w:val="00F772DA"/>
    <w:rsid w:val="00F80226"/>
    <w:rsid w:val="00F86271"/>
    <w:rsid w:val="00F93262"/>
    <w:rsid w:val="00FA1B7B"/>
    <w:rsid w:val="00FA3773"/>
    <w:rsid w:val="00FA59BF"/>
    <w:rsid w:val="00FB14E1"/>
    <w:rsid w:val="00FB5A13"/>
    <w:rsid w:val="00FB5F8C"/>
    <w:rsid w:val="00FB66A4"/>
    <w:rsid w:val="00FB67F2"/>
    <w:rsid w:val="00FD2045"/>
    <w:rsid w:val="00FD78D7"/>
    <w:rsid w:val="00FF005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6B92"/>
    <w:pPr>
      <w:keepNext/>
      <w:jc w:val="center"/>
      <w:outlineLvl w:val="1"/>
    </w:pPr>
    <w:rPr>
      <w:rFonts w:ascii="Sylfaen" w:hAnsi="Sylfaen"/>
      <w:b/>
      <w:bCs/>
      <w:color w:val="000000"/>
      <w:spacing w:val="-1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B92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9C6B92"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character" w:styleId="a6">
    <w:name w:val="page number"/>
    <w:basedOn w:val="a0"/>
    <w:rsid w:val="009C6B92"/>
  </w:style>
  <w:style w:type="paragraph" w:customStyle="1" w:styleId="1">
    <w:name w:val="Текст1"/>
    <w:basedOn w:val="a"/>
    <w:rsid w:val="009C6B92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9C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 Знак Знак Знак"/>
    <w:basedOn w:val="a"/>
    <w:rsid w:val="0050019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labelnoticename1">
    <w:name w:val="label_noticename1"/>
    <w:rsid w:val="00500198"/>
    <w:rPr>
      <w:b/>
      <w:bCs/>
      <w:sz w:val="24"/>
      <w:szCs w:val="24"/>
    </w:rPr>
  </w:style>
  <w:style w:type="paragraph" w:styleId="21">
    <w:name w:val="Body Text 2"/>
    <w:basedOn w:val="a"/>
    <w:rsid w:val="00500198"/>
    <w:pPr>
      <w:numPr>
        <w:ilvl w:val="1"/>
      </w:numPr>
      <w:tabs>
        <w:tab w:val="num" w:pos="567"/>
      </w:tabs>
      <w:spacing w:after="60"/>
      <w:ind w:left="567" w:hanging="567"/>
      <w:jc w:val="both"/>
    </w:pPr>
    <w:rPr>
      <w:szCs w:val="20"/>
    </w:rPr>
  </w:style>
  <w:style w:type="paragraph" w:styleId="5">
    <w:name w:val="List Number 5"/>
    <w:basedOn w:val="a"/>
    <w:rsid w:val="00500198"/>
    <w:pPr>
      <w:tabs>
        <w:tab w:val="num" w:pos="360"/>
        <w:tab w:val="num" w:pos="1492"/>
      </w:tabs>
      <w:spacing w:after="60"/>
      <w:ind w:left="1492" w:hanging="360"/>
      <w:jc w:val="both"/>
    </w:pPr>
    <w:rPr>
      <w:szCs w:val="20"/>
    </w:rPr>
  </w:style>
  <w:style w:type="character" w:customStyle="1" w:styleId="a5">
    <w:name w:val="Название Знак"/>
    <w:link w:val="a4"/>
    <w:rsid w:val="00095BF3"/>
    <w:rPr>
      <w:b/>
      <w:bCs/>
      <w:color w:val="000000"/>
      <w:w w:val="86"/>
      <w:sz w:val="31"/>
      <w:szCs w:val="31"/>
      <w:lang w:val="ru-RU" w:eastAsia="ru-RU" w:bidi="ar-SA"/>
    </w:rPr>
  </w:style>
  <w:style w:type="character" w:customStyle="1" w:styleId="10">
    <w:name w:val="Знак Знак1"/>
    <w:rsid w:val="00ED5DA0"/>
    <w:rPr>
      <w:b/>
      <w:bCs/>
      <w:color w:val="000000"/>
      <w:w w:val="86"/>
      <w:sz w:val="31"/>
      <w:szCs w:val="31"/>
      <w:lang w:val="ru-RU" w:eastAsia="ru-RU" w:bidi="ar-SA"/>
    </w:rPr>
  </w:style>
  <w:style w:type="paragraph" w:styleId="a8">
    <w:name w:val="Body Text Indent"/>
    <w:basedOn w:val="a"/>
    <w:link w:val="a9"/>
    <w:rsid w:val="002836F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836FE"/>
    <w:rPr>
      <w:sz w:val="24"/>
      <w:szCs w:val="24"/>
    </w:rPr>
  </w:style>
  <w:style w:type="character" w:customStyle="1" w:styleId="FontStyle20">
    <w:name w:val="Font Style20"/>
    <w:rsid w:val="00426E7A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uiPriority w:val="22"/>
    <w:qFormat/>
    <w:rsid w:val="000D4CCA"/>
    <w:rPr>
      <w:b/>
      <w:bCs/>
    </w:rPr>
  </w:style>
  <w:style w:type="paragraph" w:styleId="ab">
    <w:name w:val="Balloon Text"/>
    <w:basedOn w:val="a"/>
    <w:link w:val="ac"/>
    <w:rsid w:val="00A11B1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11B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6623E"/>
    <w:rPr>
      <w:rFonts w:ascii="Sylfaen" w:hAnsi="Sylfaen"/>
      <w:b/>
      <w:bCs/>
      <w:color w:val="000000"/>
      <w:spacing w:val="-10"/>
      <w:sz w:val="25"/>
      <w:szCs w:val="25"/>
    </w:rPr>
  </w:style>
  <w:style w:type="paragraph" w:customStyle="1" w:styleId="11">
    <w:name w:val="Текст1"/>
    <w:basedOn w:val="a"/>
    <w:rsid w:val="0016623E"/>
    <w:rPr>
      <w:rFonts w:ascii="Courier New" w:hAnsi="Courier New"/>
      <w:sz w:val="20"/>
      <w:szCs w:val="20"/>
    </w:rPr>
  </w:style>
  <w:style w:type="paragraph" w:styleId="ad">
    <w:name w:val="Body Text"/>
    <w:basedOn w:val="a"/>
    <w:link w:val="ae"/>
    <w:rsid w:val="00F74727"/>
    <w:pPr>
      <w:spacing w:after="120"/>
    </w:pPr>
  </w:style>
  <w:style w:type="character" w:customStyle="1" w:styleId="ae">
    <w:name w:val="Основной текст Знак"/>
    <w:basedOn w:val="a0"/>
    <w:link w:val="ad"/>
    <w:rsid w:val="00F74727"/>
    <w:rPr>
      <w:sz w:val="24"/>
      <w:szCs w:val="24"/>
    </w:rPr>
  </w:style>
  <w:style w:type="paragraph" w:styleId="af">
    <w:name w:val="List Paragraph"/>
    <w:basedOn w:val="a"/>
    <w:uiPriority w:val="34"/>
    <w:qFormat/>
    <w:rsid w:val="00541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B9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C6B92"/>
    <w:pPr>
      <w:keepNext/>
      <w:jc w:val="center"/>
      <w:outlineLvl w:val="1"/>
    </w:pPr>
    <w:rPr>
      <w:rFonts w:ascii="Sylfaen" w:hAnsi="Sylfaen"/>
      <w:b/>
      <w:bCs/>
      <w:color w:val="000000"/>
      <w:spacing w:val="-1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C6B92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5"/>
    <w:qFormat/>
    <w:rsid w:val="009C6B92"/>
    <w:pPr>
      <w:widowControl w:val="0"/>
      <w:shd w:val="clear" w:color="auto" w:fill="FFFFFF"/>
      <w:autoSpaceDE w:val="0"/>
      <w:autoSpaceDN w:val="0"/>
      <w:adjustRightInd w:val="0"/>
      <w:spacing w:before="178"/>
      <w:jc w:val="center"/>
    </w:pPr>
    <w:rPr>
      <w:b/>
      <w:bCs/>
      <w:color w:val="000000"/>
      <w:w w:val="86"/>
      <w:sz w:val="31"/>
      <w:szCs w:val="31"/>
    </w:rPr>
  </w:style>
  <w:style w:type="character" w:styleId="a6">
    <w:name w:val="page number"/>
    <w:basedOn w:val="a0"/>
    <w:rsid w:val="009C6B92"/>
  </w:style>
  <w:style w:type="paragraph" w:customStyle="1" w:styleId="1">
    <w:name w:val="Текст1"/>
    <w:basedOn w:val="a"/>
    <w:rsid w:val="009C6B92"/>
    <w:rPr>
      <w:rFonts w:ascii="Courier New" w:hAnsi="Courier New"/>
      <w:sz w:val="20"/>
      <w:szCs w:val="20"/>
    </w:rPr>
  </w:style>
  <w:style w:type="table" w:styleId="a7">
    <w:name w:val="Table Grid"/>
    <w:basedOn w:val="a1"/>
    <w:rsid w:val="009C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 Знак Знак Знак"/>
    <w:basedOn w:val="a"/>
    <w:rsid w:val="00500198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labelnoticename1">
    <w:name w:val="label_noticename1"/>
    <w:rsid w:val="00500198"/>
    <w:rPr>
      <w:b/>
      <w:bCs/>
      <w:sz w:val="24"/>
      <w:szCs w:val="24"/>
    </w:rPr>
  </w:style>
  <w:style w:type="paragraph" w:styleId="21">
    <w:name w:val="Body Text 2"/>
    <w:basedOn w:val="a"/>
    <w:rsid w:val="00500198"/>
    <w:pPr>
      <w:numPr>
        <w:ilvl w:val="1"/>
      </w:numPr>
      <w:tabs>
        <w:tab w:val="num" w:pos="567"/>
      </w:tabs>
      <w:spacing w:after="60"/>
      <w:ind w:left="567" w:hanging="567"/>
      <w:jc w:val="both"/>
    </w:pPr>
    <w:rPr>
      <w:szCs w:val="20"/>
    </w:rPr>
  </w:style>
  <w:style w:type="paragraph" w:styleId="5">
    <w:name w:val="List Number 5"/>
    <w:basedOn w:val="a"/>
    <w:rsid w:val="00500198"/>
    <w:pPr>
      <w:tabs>
        <w:tab w:val="num" w:pos="360"/>
        <w:tab w:val="num" w:pos="1492"/>
      </w:tabs>
      <w:spacing w:after="60"/>
      <w:ind w:left="1492" w:hanging="360"/>
      <w:jc w:val="both"/>
    </w:pPr>
    <w:rPr>
      <w:szCs w:val="20"/>
    </w:rPr>
  </w:style>
  <w:style w:type="character" w:customStyle="1" w:styleId="a5">
    <w:name w:val="Название Знак"/>
    <w:link w:val="a4"/>
    <w:rsid w:val="00095BF3"/>
    <w:rPr>
      <w:b/>
      <w:bCs/>
      <w:color w:val="000000"/>
      <w:w w:val="86"/>
      <w:sz w:val="31"/>
      <w:szCs w:val="31"/>
      <w:lang w:val="ru-RU" w:eastAsia="ru-RU" w:bidi="ar-SA"/>
    </w:rPr>
  </w:style>
  <w:style w:type="character" w:customStyle="1" w:styleId="10">
    <w:name w:val="Знак Знак1"/>
    <w:rsid w:val="00ED5DA0"/>
    <w:rPr>
      <w:b/>
      <w:bCs/>
      <w:color w:val="000000"/>
      <w:w w:val="86"/>
      <w:sz w:val="31"/>
      <w:szCs w:val="31"/>
      <w:lang w:val="ru-RU" w:eastAsia="ru-RU" w:bidi="ar-SA"/>
    </w:rPr>
  </w:style>
  <w:style w:type="paragraph" w:styleId="a8">
    <w:name w:val="Body Text Indent"/>
    <w:basedOn w:val="a"/>
    <w:link w:val="a9"/>
    <w:rsid w:val="002836FE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2836FE"/>
    <w:rPr>
      <w:sz w:val="24"/>
      <w:szCs w:val="24"/>
    </w:rPr>
  </w:style>
  <w:style w:type="character" w:customStyle="1" w:styleId="FontStyle20">
    <w:name w:val="Font Style20"/>
    <w:rsid w:val="00426E7A"/>
    <w:rPr>
      <w:rFonts w:ascii="Times New Roman" w:hAnsi="Times New Roman" w:cs="Times New Roman" w:hint="default"/>
      <w:sz w:val="22"/>
      <w:szCs w:val="22"/>
    </w:rPr>
  </w:style>
  <w:style w:type="character" w:styleId="aa">
    <w:name w:val="Strong"/>
    <w:uiPriority w:val="22"/>
    <w:qFormat/>
    <w:rsid w:val="000D4CCA"/>
    <w:rPr>
      <w:b/>
      <w:bCs/>
    </w:rPr>
  </w:style>
  <w:style w:type="paragraph" w:styleId="ab">
    <w:name w:val="Balloon Text"/>
    <w:basedOn w:val="a"/>
    <w:link w:val="ac"/>
    <w:rsid w:val="00A11B1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A11B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6623E"/>
    <w:rPr>
      <w:rFonts w:ascii="Sylfaen" w:hAnsi="Sylfaen"/>
      <w:b/>
      <w:bCs/>
      <w:color w:val="000000"/>
      <w:spacing w:val="-10"/>
      <w:sz w:val="25"/>
      <w:szCs w:val="25"/>
    </w:rPr>
  </w:style>
  <w:style w:type="paragraph" w:customStyle="1" w:styleId="11">
    <w:name w:val="Текст1"/>
    <w:basedOn w:val="a"/>
    <w:rsid w:val="0016623E"/>
    <w:rPr>
      <w:rFonts w:ascii="Courier New" w:hAnsi="Courier New"/>
      <w:sz w:val="20"/>
      <w:szCs w:val="20"/>
    </w:rPr>
  </w:style>
  <w:style w:type="paragraph" w:styleId="ad">
    <w:name w:val="Body Text"/>
    <w:basedOn w:val="a"/>
    <w:link w:val="ae"/>
    <w:rsid w:val="00F74727"/>
    <w:pPr>
      <w:spacing w:after="120"/>
    </w:pPr>
  </w:style>
  <w:style w:type="character" w:customStyle="1" w:styleId="ae">
    <w:name w:val="Основной текст Знак"/>
    <w:basedOn w:val="a0"/>
    <w:link w:val="ad"/>
    <w:rsid w:val="00F74727"/>
    <w:rPr>
      <w:sz w:val="24"/>
      <w:szCs w:val="24"/>
    </w:rPr>
  </w:style>
  <w:style w:type="paragraph" w:styleId="af">
    <w:name w:val="List Paragraph"/>
    <w:basedOn w:val="a"/>
    <w:uiPriority w:val="34"/>
    <w:qFormat/>
    <w:rsid w:val="00541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03B7-9CEE-4B4F-9186-1B91FC04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 № ______</vt:lpstr>
    </vt:vector>
  </TitlesOfParts>
  <Company>1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 № ______</dc:title>
  <dc:creator>1</dc:creator>
  <cp:lastModifiedBy>Михайлов Антон Александрович</cp:lastModifiedBy>
  <cp:revision>3</cp:revision>
  <cp:lastPrinted>2019-08-08T11:16:00Z</cp:lastPrinted>
  <dcterms:created xsi:type="dcterms:W3CDTF">2020-04-16T05:59:00Z</dcterms:created>
  <dcterms:modified xsi:type="dcterms:W3CDTF">2020-04-20T04:56:00Z</dcterms:modified>
</cp:coreProperties>
</file>